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0" w:rsidRDefault="00DE7860" w:rsidP="003F63A3">
      <w:pPr>
        <w:shd w:val="clear" w:color="auto" w:fill="FFFFFF"/>
        <w:rPr>
          <w:rFonts w:ascii="Arial" w:hAnsi="Arial" w:cs="Arial"/>
          <w:bCs/>
          <w:color w:val="000000"/>
          <w:lang w:val="pl-PL"/>
          <w14:cntxtAlts/>
        </w:rPr>
      </w:pPr>
      <w:r>
        <w:rPr>
          <w:rFonts w:ascii="Arial" w:hAnsi="Arial" w:cs="Arial"/>
          <w:bCs/>
          <w:color w:val="000000"/>
          <w:lang w:val="pl-PL"/>
          <w14:cntxtAlts/>
        </w:rPr>
        <w:t>Znak sprawy: ZP/11/2019</w:t>
      </w:r>
      <w:r>
        <w:rPr>
          <w:rFonts w:ascii="Arial" w:hAnsi="Arial" w:cs="Arial"/>
          <w:bCs/>
          <w:color w:val="000000"/>
          <w:lang w:val="pl-PL"/>
          <w14:cntxtAlts/>
        </w:rPr>
        <w:tab/>
      </w:r>
      <w:r>
        <w:rPr>
          <w:rFonts w:ascii="Arial" w:hAnsi="Arial" w:cs="Arial"/>
          <w:bCs/>
          <w:color w:val="000000"/>
          <w:lang w:val="pl-PL"/>
          <w14:cntxtAlts/>
        </w:rPr>
        <w:tab/>
      </w:r>
      <w:r>
        <w:rPr>
          <w:rFonts w:ascii="Arial" w:hAnsi="Arial" w:cs="Arial"/>
          <w:bCs/>
          <w:color w:val="000000"/>
          <w:lang w:val="pl-PL"/>
          <w14:cntxtAlts/>
        </w:rPr>
        <w:tab/>
      </w:r>
      <w:r>
        <w:rPr>
          <w:rFonts w:ascii="Arial" w:hAnsi="Arial" w:cs="Arial"/>
          <w:bCs/>
          <w:color w:val="000000"/>
          <w:lang w:val="pl-PL"/>
          <w14:cntxtAlts/>
        </w:rPr>
        <w:tab/>
      </w:r>
      <w:r>
        <w:rPr>
          <w:rFonts w:ascii="Arial" w:hAnsi="Arial" w:cs="Arial"/>
          <w:bCs/>
          <w:color w:val="000000"/>
          <w:lang w:val="pl-PL"/>
          <w14:cntxtAlts/>
        </w:rPr>
        <w:tab/>
      </w:r>
      <w:r>
        <w:rPr>
          <w:rFonts w:ascii="Arial" w:hAnsi="Arial" w:cs="Arial"/>
          <w:bCs/>
          <w:color w:val="000000"/>
          <w:lang w:val="pl-PL"/>
          <w14:cntxtAlts/>
        </w:rPr>
        <w:tab/>
        <w:t>Załącznik nr 2 do SIWZ</w:t>
      </w:r>
    </w:p>
    <w:p w:rsidR="00DE7860" w:rsidRDefault="00DE7860" w:rsidP="003F63A3">
      <w:pPr>
        <w:shd w:val="clear" w:color="auto" w:fill="FFFFFF"/>
        <w:rPr>
          <w:rFonts w:ascii="Arial" w:hAnsi="Arial" w:cs="Arial"/>
          <w:bCs/>
          <w:color w:val="000000"/>
          <w:lang w:val="pl-PL"/>
          <w14:cntxtAlts/>
        </w:rPr>
      </w:pPr>
    </w:p>
    <w:p w:rsidR="003C6566" w:rsidRPr="00DE7860" w:rsidRDefault="003F63A3" w:rsidP="00DE7860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pl-PL"/>
          <w14:cntxtAlts/>
        </w:rPr>
      </w:pPr>
      <w:r w:rsidRPr="00DE7860">
        <w:rPr>
          <w:rFonts w:ascii="Arial" w:hAnsi="Arial" w:cs="Arial"/>
          <w:b/>
          <w:bCs/>
          <w:color w:val="000000"/>
          <w:lang w:val="pl-PL"/>
          <w14:cntxtAlts/>
        </w:rPr>
        <w:t>Zadanie</w:t>
      </w:r>
      <w:r w:rsidR="003C6566" w:rsidRPr="00DE7860">
        <w:rPr>
          <w:rFonts w:ascii="Arial" w:eastAsia="Times New Roman" w:hAnsi="Arial" w:cs="Arial"/>
          <w:b/>
          <w:bCs/>
          <w:color w:val="000000"/>
          <w:lang w:val="pl-PL"/>
          <w14:cntxtAlts/>
        </w:rPr>
        <w:t xml:space="preserve"> nr 1</w:t>
      </w:r>
    </w:p>
    <w:p w:rsidR="003C6566" w:rsidRPr="00AB36B3" w:rsidRDefault="003C6566" w:rsidP="003C6566">
      <w:pPr>
        <w:shd w:val="clear" w:color="auto" w:fill="FFFFFF"/>
        <w:ind w:left="1823"/>
        <w:rPr>
          <w:rFonts w:ascii="Arial" w:hAnsi="Arial" w:cs="Arial"/>
          <w:color w:val="000000"/>
          <w:szCs w:val="24"/>
          <w:lang w:val="pl-PL"/>
          <w14:cntxtAlts/>
        </w:rPr>
      </w:pPr>
    </w:p>
    <w:p w:rsidR="003C6566" w:rsidRPr="001052E8" w:rsidRDefault="003C6566" w:rsidP="003C6566">
      <w:pPr>
        <w:shd w:val="clear" w:color="auto" w:fill="FFFFFF"/>
        <w:ind w:left="1823"/>
        <w:rPr>
          <w:rFonts w:ascii="Arial" w:hAnsi="Arial" w:cs="Arial"/>
          <w:b/>
          <w:color w:val="000000"/>
          <w:szCs w:val="24"/>
          <w:lang w:val="pl-PL"/>
          <w14:cntxtAlts/>
        </w:rPr>
      </w:pPr>
    </w:p>
    <w:p w:rsidR="003C6566" w:rsidRPr="001052E8" w:rsidRDefault="003C6566" w:rsidP="003C6566">
      <w:pPr>
        <w:shd w:val="clear" w:color="auto" w:fill="FFFFFF"/>
        <w:ind w:left="1823"/>
        <w:rPr>
          <w:rFonts w:ascii="Arial" w:hAnsi="Arial"/>
          <w:b/>
          <w:szCs w:val="24"/>
          <w:lang w:val="pl-PL"/>
          <w14:cntxtAlts/>
        </w:rPr>
      </w:pPr>
      <w:r w:rsidRPr="001052E8">
        <w:rPr>
          <w:rFonts w:ascii="Arial" w:hAnsi="Arial"/>
          <w:b/>
          <w:szCs w:val="24"/>
          <w:lang w:val="pl-PL"/>
          <w14:cntxtAlts/>
        </w:rPr>
        <w:t>ZESTAWIENIE PARAMETRÓW GRANICZNYCH SYSTEMU BIOCHEMICZNEGO, IMMUNOLOGICZNEGO, RKZ, i LABORATORYJNEGO SYSTEMU INFORMATYCZNEGO</w:t>
      </w:r>
      <w:r w:rsidR="006473C6" w:rsidRPr="001052E8">
        <w:rPr>
          <w:rFonts w:ascii="Arial" w:hAnsi="Arial"/>
          <w:b/>
          <w:szCs w:val="24"/>
          <w:lang w:val="pl-PL"/>
          <w14:cntxtAlts/>
        </w:rPr>
        <w:t xml:space="preserve"> WRAZ Z DOSTAWĄ KODÓW PASKOWYCH.</w:t>
      </w:r>
    </w:p>
    <w:p w:rsidR="003C6566" w:rsidRPr="00AB36B3" w:rsidRDefault="003C6566" w:rsidP="003C6566">
      <w:pPr>
        <w:shd w:val="clear" w:color="auto" w:fill="FFFFFF"/>
        <w:ind w:left="1823"/>
        <w:rPr>
          <w:rFonts w:ascii="Arial" w:hAnsi="Arial"/>
          <w:szCs w:val="24"/>
          <w:lang w:val="pl-PL"/>
          <w14:cntxtAlts/>
        </w:rPr>
      </w:pPr>
    </w:p>
    <w:p w:rsidR="003C6566" w:rsidRPr="00AB36B3" w:rsidRDefault="003C6566" w:rsidP="00DE7860">
      <w:pPr>
        <w:shd w:val="clear" w:color="auto" w:fill="FFFFFF"/>
        <w:ind w:left="1823" w:hanging="1539"/>
        <w:rPr>
          <w:rFonts w:ascii="Arial" w:hAnsi="Arial"/>
          <w:szCs w:val="24"/>
          <w:lang w:val="pl-PL"/>
          <w14:cntxtAlts/>
        </w:rPr>
      </w:pPr>
      <w:r w:rsidRPr="00AB36B3">
        <w:rPr>
          <w:rFonts w:ascii="Arial" w:hAnsi="Arial"/>
          <w:szCs w:val="24"/>
          <w:lang w:val="pl-PL"/>
          <w14:cntxtAlts/>
        </w:rPr>
        <w:t xml:space="preserve">Producent / Firma ............................................................................................................... </w:t>
      </w:r>
      <w:r w:rsidR="0020756E">
        <w:rPr>
          <w:rFonts w:ascii="Arial" w:hAnsi="Arial"/>
          <w:szCs w:val="24"/>
          <w:lang w:val="pl-PL"/>
          <w14:cntxtAlts/>
        </w:rPr>
        <w:t>………</w:t>
      </w:r>
    </w:p>
    <w:p w:rsidR="003C6566" w:rsidRPr="00AB36B3" w:rsidRDefault="003C6566" w:rsidP="00DE7860">
      <w:pPr>
        <w:shd w:val="clear" w:color="auto" w:fill="FFFFFF"/>
        <w:ind w:left="1823" w:hanging="1539"/>
        <w:rPr>
          <w:rFonts w:ascii="Arial" w:hAnsi="Arial"/>
          <w:szCs w:val="24"/>
          <w:lang w:val="pl-PL"/>
          <w14:cntxtAlts/>
        </w:rPr>
      </w:pPr>
      <w:r w:rsidRPr="00AB36B3">
        <w:rPr>
          <w:rFonts w:ascii="Arial" w:hAnsi="Arial"/>
          <w:szCs w:val="24"/>
          <w:lang w:val="pl-PL"/>
          <w14:cntxtAlts/>
        </w:rPr>
        <w:t xml:space="preserve">Analizator biochemiczny - oferowany model, typ ................................. </w:t>
      </w:r>
      <w:r w:rsidR="0020756E">
        <w:rPr>
          <w:rFonts w:ascii="Arial" w:hAnsi="Arial"/>
          <w:szCs w:val="24"/>
          <w:lang w:val="pl-PL"/>
          <w14:cntxtAlts/>
        </w:rPr>
        <w:t>………………………………</w:t>
      </w:r>
    </w:p>
    <w:p w:rsidR="003C6566" w:rsidRPr="00AB36B3" w:rsidRDefault="003C6566" w:rsidP="00DE7860">
      <w:pPr>
        <w:shd w:val="clear" w:color="auto" w:fill="FFFFFF"/>
        <w:ind w:left="1823" w:hanging="1539"/>
        <w:rPr>
          <w:rFonts w:ascii="Arial" w:hAnsi="Arial"/>
          <w:szCs w:val="24"/>
          <w:lang w:val="pl-PL"/>
          <w14:cntxtAlts/>
        </w:rPr>
      </w:pPr>
      <w:r w:rsidRPr="00AB36B3">
        <w:rPr>
          <w:rFonts w:ascii="Arial" w:hAnsi="Arial"/>
          <w:szCs w:val="24"/>
          <w:lang w:val="pl-PL"/>
          <w14:cntxtAlts/>
        </w:rPr>
        <w:t xml:space="preserve">Analizator biochemiczny (backup) - oferowany model, typ .............................................. </w:t>
      </w:r>
      <w:r w:rsidR="0020756E">
        <w:rPr>
          <w:rFonts w:ascii="Arial" w:hAnsi="Arial"/>
          <w:szCs w:val="24"/>
          <w:lang w:val="pl-PL"/>
          <w14:cntxtAlts/>
        </w:rPr>
        <w:t>…………</w:t>
      </w:r>
    </w:p>
    <w:p w:rsidR="003C6566" w:rsidRPr="00AB36B3" w:rsidRDefault="003C6566" w:rsidP="00DE7860">
      <w:pPr>
        <w:shd w:val="clear" w:color="auto" w:fill="FFFFFF"/>
        <w:ind w:left="1823" w:hanging="1539"/>
        <w:rPr>
          <w:rFonts w:ascii="Arial" w:hAnsi="Arial"/>
          <w:szCs w:val="24"/>
          <w:lang w:val="pl-PL"/>
          <w14:cntxtAlts/>
        </w:rPr>
      </w:pPr>
      <w:r w:rsidRPr="00AB36B3">
        <w:rPr>
          <w:rFonts w:ascii="Arial" w:hAnsi="Arial"/>
          <w:szCs w:val="24"/>
          <w:lang w:val="pl-PL"/>
          <w14:cntxtAlts/>
        </w:rPr>
        <w:t>Analizator immunologiczny - oferowany model, typ .........................................................................</w:t>
      </w:r>
    </w:p>
    <w:p w:rsidR="003C6566" w:rsidRPr="00AB36B3" w:rsidRDefault="003C6566" w:rsidP="00DE7860">
      <w:pPr>
        <w:shd w:val="clear" w:color="auto" w:fill="FFFFFF"/>
        <w:ind w:left="1823" w:hanging="1539"/>
        <w:rPr>
          <w:rFonts w:ascii="Arial" w:hAnsi="Arial"/>
          <w:szCs w:val="24"/>
          <w:lang w:val="pl-PL"/>
          <w14:cntxtAlts/>
        </w:rPr>
      </w:pPr>
      <w:r w:rsidRPr="00AB36B3">
        <w:rPr>
          <w:rFonts w:ascii="Arial" w:hAnsi="Arial"/>
          <w:szCs w:val="24"/>
          <w:lang w:val="pl-PL"/>
          <w14:cntxtAlts/>
        </w:rPr>
        <w:t>Analizator immunologiczny(backup) - oferowany model typ ............................................................</w:t>
      </w:r>
    </w:p>
    <w:p w:rsidR="003C6566" w:rsidRPr="00AB36B3" w:rsidRDefault="003C6566" w:rsidP="00DE7860">
      <w:pPr>
        <w:shd w:val="clear" w:color="auto" w:fill="FFFFFF"/>
        <w:ind w:left="1823" w:hanging="1539"/>
        <w:rPr>
          <w:rFonts w:ascii="Arial" w:eastAsia="Times New Roman" w:hAnsi="Arial" w:cs="Arial"/>
          <w:color w:val="000000"/>
          <w:szCs w:val="24"/>
          <w:lang w:val="pl-PL"/>
          <w14:cntxtAlts/>
        </w:rPr>
      </w:pPr>
      <w:r w:rsidRPr="00AB36B3">
        <w:rPr>
          <w:rFonts w:ascii="Arial" w:hAnsi="Arial"/>
          <w:szCs w:val="24"/>
          <w:lang w:val="pl-PL"/>
          <w14:cntxtAlts/>
        </w:rPr>
        <w:t>Analizator RKZ - oferowany model, typ ............................................................................</w:t>
      </w:r>
      <w:r w:rsidR="00975EE3" w:rsidRPr="00AB36B3">
        <w:rPr>
          <w:rFonts w:ascii="Arial" w:hAnsi="Arial"/>
          <w:szCs w:val="24"/>
          <w:lang w:val="pl-PL"/>
          <w14:cntxtAlts/>
        </w:rPr>
        <w:t xml:space="preserve"> </w:t>
      </w:r>
      <w:r w:rsidR="0020756E">
        <w:rPr>
          <w:rFonts w:ascii="Arial" w:hAnsi="Arial"/>
          <w:szCs w:val="24"/>
          <w:lang w:val="pl-PL"/>
          <w14:cntxtAlts/>
        </w:rPr>
        <w:t>…………</w:t>
      </w:r>
      <w:r w:rsidRPr="00AB36B3">
        <w:rPr>
          <w:rFonts w:ascii="Arial" w:hAnsi="Arial"/>
          <w:szCs w:val="24"/>
          <w:lang w:val="pl-PL"/>
          <w14:cntxtAlts/>
        </w:rPr>
        <w:t xml:space="preserve"> </w:t>
      </w:r>
      <w:r w:rsidR="00975EE3" w:rsidRPr="00AB36B3">
        <w:rPr>
          <w:rFonts w:ascii="Arial" w:hAnsi="Arial"/>
          <w:szCs w:val="24"/>
          <w:lang w:val="pl-PL"/>
          <w14:cntxtAlts/>
        </w:rPr>
        <w:t xml:space="preserve"> </w:t>
      </w:r>
    </w:p>
    <w:p w:rsidR="003C6566" w:rsidRPr="00AB36B3" w:rsidRDefault="003C6566" w:rsidP="003C6566">
      <w:pPr>
        <w:shd w:val="clear" w:color="auto" w:fill="FFFFFF"/>
        <w:ind w:left="1823"/>
        <w:rPr>
          <w:rFonts w:ascii="Arial" w:hAnsi="Arial"/>
          <w:lang w:val="pl-PL"/>
          <w14:cntxtAlts/>
        </w:rPr>
      </w:pPr>
    </w:p>
    <w:p w:rsidR="003C6566" w:rsidRPr="00AB36B3" w:rsidRDefault="003C6566" w:rsidP="003C6566">
      <w:pPr>
        <w:shd w:val="clear" w:color="auto" w:fill="FFFFFF"/>
        <w:rPr>
          <w:rFonts w:ascii="Arial" w:hAnsi="Arial"/>
          <w:lang w:val="pl-PL"/>
          <w14:cntxtAlts/>
        </w:rPr>
      </w:pPr>
    </w:p>
    <w:p w:rsidR="003C6566" w:rsidRPr="00AB36B3" w:rsidRDefault="003C6566" w:rsidP="003C6566">
      <w:pPr>
        <w:shd w:val="clear" w:color="auto" w:fill="FFFFFF"/>
        <w:ind w:left="1823"/>
        <w:rPr>
          <w:rFonts w:ascii="Arial" w:hAnsi="Arial"/>
          <w:lang w:val="pl-PL"/>
          <w14:cntxtAlts/>
        </w:rPr>
      </w:pPr>
    </w:p>
    <w:tbl>
      <w:tblPr>
        <w:tblW w:w="9849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233"/>
        <w:gridCol w:w="7486"/>
        <w:gridCol w:w="1842"/>
      </w:tblGrid>
      <w:tr w:rsidR="003C6566" w:rsidRPr="00AB36B3" w:rsidTr="006A1B9E">
        <w:trPr>
          <w:trHeight w:hRule="exact" w:val="10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AB36B3">
            <w:pPr>
              <w:shd w:val="clear" w:color="auto" w:fill="FFFFFF"/>
              <w:spacing w:line="252" w:lineRule="exact"/>
              <w:ind w:right="427" w:firstLine="10"/>
              <w:jc w:val="center"/>
              <w:rPr>
                <w:rFonts w:ascii="Arial" w:hAnsi="Arial" w:cs="Arial"/>
                <w:color w:val="000000"/>
                <w:szCs w:val="24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szCs w:val="24"/>
                <w:lang w:val="pl-PL"/>
                <w14:cntxtAlts/>
              </w:rPr>
              <w:t>Parametry graniczne</w:t>
            </w:r>
          </w:p>
          <w:p w:rsidR="003C6566" w:rsidRPr="00AB36B3" w:rsidRDefault="003C6566" w:rsidP="00160427">
            <w:pPr>
              <w:shd w:val="clear" w:color="auto" w:fill="FFFFFF"/>
              <w:spacing w:line="252" w:lineRule="exact"/>
              <w:ind w:right="427" w:firstLine="10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605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</w:p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Tak / Nie</w:t>
            </w:r>
          </w:p>
        </w:tc>
      </w:tr>
      <w:tr w:rsidR="003C6566" w:rsidRPr="00AB36B3" w:rsidTr="006A1B9E">
        <w:trPr>
          <w:trHeight w:hRule="exact" w:val="647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szCs w:val="24"/>
                <w14:cntxtAlts/>
              </w:rPr>
            </w:pPr>
            <w:r w:rsidRPr="00AB36B3">
              <w:rPr>
                <w:rFonts w:ascii="Arial" w:hAnsi="Arial"/>
                <w:szCs w:val="24"/>
                <w14:cntxtAlts/>
              </w:rPr>
              <w:t xml:space="preserve">       </w:t>
            </w:r>
            <w:proofErr w:type="spellStart"/>
            <w:r w:rsidRPr="00AB36B3">
              <w:rPr>
                <w:rFonts w:ascii="Arial" w:hAnsi="Arial"/>
                <w:szCs w:val="24"/>
                <w14:cntxtAlts/>
              </w:rPr>
              <w:t>Określenie</w:t>
            </w:r>
            <w:proofErr w:type="spellEnd"/>
            <w:r w:rsidRPr="00AB36B3">
              <w:rPr>
                <w:rFonts w:ascii="Arial" w:hAnsi="Arial"/>
                <w:szCs w:val="24"/>
                <w14:cntxtAlts/>
              </w:rPr>
              <w:t xml:space="preserve"> </w:t>
            </w:r>
            <w:proofErr w:type="spellStart"/>
            <w:r w:rsidRPr="00AB36B3">
              <w:rPr>
                <w:rFonts w:ascii="Arial" w:hAnsi="Arial"/>
                <w:szCs w:val="24"/>
                <w14:cntxtAlts/>
              </w:rPr>
              <w:t>parametr</w:t>
            </w:r>
            <w:r w:rsidR="00C7469A" w:rsidRPr="00AB36B3">
              <w:rPr>
                <w:rFonts w:ascii="Arial" w:hAnsi="Arial"/>
                <w:szCs w:val="24"/>
                <w14:cntxtAlts/>
              </w:rPr>
              <w:t>u</w:t>
            </w:r>
            <w:proofErr w:type="spellEnd"/>
            <w:r w:rsidR="00C7469A" w:rsidRPr="00AB36B3">
              <w:rPr>
                <w:rFonts w:ascii="Arial" w:hAnsi="Arial"/>
                <w:szCs w:val="24"/>
                <w14:cntxtAlts/>
              </w:rPr>
              <w:t>.</w:t>
            </w:r>
          </w:p>
        </w:tc>
      </w:tr>
      <w:tr w:rsidR="00F93BC9" w:rsidRPr="006830DE" w:rsidTr="006A1B9E">
        <w:trPr>
          <w:trHeight w:val="1013"/>
        </w:trPr>
        <w:tc>
          <w:tcPr>
            <w:tcW w:w="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jc w:val="center"/>
              <w:rPr>
                <w:rFonts w:ascii="Arial" w:hAnsi="Arial"/>
                <w14:cntxtAlts/>
              </w:rPr>
            </w:pPr>
            <w:r w:rsidRPr="00AB36B3">
              <w:rPr>
                <w:rFonts w:ascii="Arial" w:hAnsi="Arial"/>
                <w14:cntxtAlts/>
              </w:rPr>
              <w:t>I.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A3" w:rsidRDefault="00F93BC9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 xml:space="preserve">Zintegrowany system biochemiczno-immunologiczny (moduł biochemiczny i immunologiczny ) </w:t>
            </w:r>
          </w:p>
          <w:p w:rsidR="009C1C34" w:rsidRPr="00AB36B3" w:rsidRDefault="00F93BC9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>wyposażony w UPS</w:t>
            </w:r>
            <w:r w:rsidR="009C0CA3">
              <w:rPr>
                <w:rFonts w:ascii="Arial" w:hAnsi="Arial" w:cs="Arial"/>
                <w:b/>
                <w:lang w:val="pl-PL"/>
                <w14:cntxtAlts/>
              </w:rPr>
              <w:t xml:space="preserve"> oraz komputer  jeśli jest niezbędny do pracy analizatora</w:t>
            </w:r>
            <w:r w:rsidRPr="00AB36B3">
              <w:rPr>
                <w:rFonts w:ascii="Arial" w:hAnsi="Arial" w:cs="Arial"/>
                <w:b/>
                <w:lang w:val="pl-PL"/>
                <w14:cntxtAlts/>
              </w:rPr>
              <w:t xml:space="preserve"> i jeden podajnik próbek umożliwiający aspirację materiału do badań biochemiczno-immunologicznych z tej samej próbki bez konieczności ich ręcznego przenoszenia między aparatami, sterowany przez zewnętrzny komputer umożliwiający przesyłanie danych z 2 stanowisk rejestracyjnych ( pacjenci ambulatoryjni i szpitalni) i komunikujący się dwustronnie z systemem</w:t>
            </w:r>
            <w:r w:rsidR="009B5AB3" w:rsidRPr="00AB36B3">
              <w:rPr>
                <w:rFonts w:ascii="Arial" w:hAnsi="Arial" w:cs="Arial"/>
                <w:b/>
                <w:lang w:val="pl-PL"/>
                <w14:cntxtAlts/>
              </w:rPr>
              <w:t xml:space="preserve"> szpitalnym</w:t>
            </w:r>
            <w:r w:rsidRPr="00AB36B3">
              <w:rPr>
                <w:rFonts w:ascii="Arial" w:hAnsi="Arial" w:cs="Arial"/>
                <w:b/>
                <w:lang w:val="pl-PL"/>
                <w14:cntxtAlts/>
              </w:rPr>
              <w:t xml:space="preserve"> oraz obsługiwany przez zewnętrzną drukarkę laserową.</w:t>
            </w:r>
          </w:p>
          <w:p w:rsidR="0047196D" w:rsidRPr="00AB36B3" w:rsidRDefault="003970B1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>
              <w:rPr>
                <w:rFonts w:ascii="Arial" w:hAnsi="Arial" w:cs="Arial"/>
                <w:b/>
                <w:lang w:val="pl-PL"/>
                <w14:cntxtAlts/>
              </w:rPr>
              <w:t>Rok produkcji nie starszy niż 2015 r.</w:t>
            </w:r>
          </w:p>
          <w:p w:rsidR="009C1C34" w:rsidRPr="00AB36B3" w:rsidRDefault="009C1C34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 xml:space="preserve">Wymagane odczynniki , kalibratory i kontrole zawarte w specyfikacji </w:t>
            </w:r>
            <w:r w:rsidR="003970B1">
              <w:rPr>
                <w:rFonts w:ascii="Arial" w:hAnsi="Arial" w:cs="Arial"/>
                <w:b/>
                <w:lang w:val="pl-PL"/>
                <w14:cntxtAlts/>
              </w:rPr>
              <w:t>,</w:t>
            </w:r>
            <w:r w:rsidRPr="00AB36B3">
              <w:rPr>
                <w:rFonts w:ascii="Arial" w:hAnsi="Arial" w:cs="Arial"/>
                <w:b/>
                <w:lang w:val="pl-PL"/>
                <w14:cntxtAlts/>
              </w:rPr>
              <w:t>bezw</w:t>
            </w:r>
            <w:r w:rsidR="009B5AB3" w:rsidRPr="00AB36B3">
              <w:rPr>
                <w:rFonts w:ascii="Arial" w:hAnsi="Arial" w:cs="Arial"/>
                <w:b/>
                <w:lang w:val="pl-PL"/>
                <w14:cntxtAlts/>
              </w:rPr>
              <w:t>z</w:t>
            </w:r>
            <w:r w:rsidRPr="00AB36B3">
              <w:rPr>
                <w:rFonts w:ascii="Arial" w:hAnsi="Arial" w:cs="Arial"/>
                <w:b/>
                <w:lang w:val="pl-PL"/>
                <w14:cntxtAlts/>
              </w:rPr>
              <w:t>ględnie od jednego producenta.</w:t>
            </w:r>
          </w:p>
          <w:p w:rsidR="009C1C34" w:rsidRPr="00AB36B3" w:rsidRDefault="009B5AB3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>Gwarancja na analizator przez cały okres trwania dzierżawy obejmująca bezpłatną wymianę wszystkich zużywalnych części aparatu.</w:t>
            </w:r>
          </w:p>
          <w:p w:rsidR="009B5AB3" w:rsidRPr="00AB36B3" w:rsidRDefault="009B5AB3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>Czas reakcji serwisu od momentu zgłoszenia awarii maximum 10 godzin.</w:t>
            </w:r>
          </w:p>
          <w:p w:rsidR="009B5AB3" w:rsidRPr="00AB36B3" w:rsidRDefault="009B5AB3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>Termin ważności odczynników nie krótszy niż 6 miesięcy.</w:t>
            </w:r>
          </w:p>
          <w:p w:rsidR="009B5AB3" w:rsidRPr="00AB36B3" w:rsidRDefault="009B5AB3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>Posiadanie wymaganego prawem świadectwa dopuszczenia do obrotu systemu i odczynników na terenie Polski.</w:t>
            </w:r>
          </w:p>
          <w:p w:rsidR="009C0CA3" w:rsidRPr="00AB36B3" w:rsidRDefault="009B5AB3" w:rsidP="00C7469A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>Dostarczenie kart charakterystyk materiałów niebezpiecznych</w:t>
            </w:r>
            <w:r w:rsidR="003970B1">
              <w:rPr>
                <w:rFonts w:ascii="Arial" w:hAnsi="Arial" w:cs="Arial"/>
                <w:lang w:val="pl-PL"/>
                <w14:cntxtAlts/>
              </w:rPr>
              <w:t>, stołów</w:t>
            </w:r>
            <w:r w:rsidR="009C0CA3">
              <w:rPr>
                <w:rFonts w:ascii="Arial" w:hAnsi="Arial" w:cs="Arial"/>
                <w:lang w:val="pl-PL"/>
                <w14:cntxtAlts/>
              </w:rPr>
              <w:t xml:space="preserve"> laboratoryjny</w:t>
            </w:r>
            <w:r w:rsidR="003970B1">
              <w:rPr>
                <w:rFonts w:ascii="Arial" w:hAnsi="Arial" w:cs="Arial"/>
                <w:lang w:val="pl-PL"/>
                <w14:cntxtAlts/>
              </w:rPr>
              <w:t>ch</w:t>
            </w:r>
            <w:r w:rsidR="009C0CA3">
              <w:rPr>
                <w:rFonts w:ascii="Arial" w:hAnsi="Arial" w:cs="Arial"/>
                <w:lang w:val="pl-PL"/>
                <w14:cntxtAlts/>
              </w:rPr>
              <w:t xml:space="preserve"> do postawienia analizatora jeśli wymaga oraz 2 foteli laboratoryjnych</w:t>
            </w:r>
          </w:p>
          <w:p w:rsidR="00F93BC9" w:rsidRPr="00AB36B3" w:rsidRDefault="00F93BC9" w:rsidP="00C7469A">
            <w:pPr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F93BC9" w:rsidRPr="006830DE" w:rsidTr="006A1B9E">
        <w:trPr>
          <w:trHeight w:hRule="exact" w:val="1012"/>
        </w:trPr>
        <w:tc>
          <w:tcPr>
            <w:tcW w:w="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DE7860" w:rsidRDefault="00F93BC9" w:rsidP="00C7469A">
            <w:pPr>
              <w:rPr>
                <w:rFonts w:ascii="Arial" w:hAnsi="Arial" w:cs="Arial"/>
                <w:b/>
                <w:lang w:val="pl-PL"/>
                <w14:cntxtAlts/>
              </w:rPr>
            </w:pPr>
            <w:r w:rsidRPr="00DE7860">
              <w:rPr>
                <w:rFonts w:ascii="Arial" w:hAnsi="Arial" w:cs="Arial"/>
                <w:b/>
                <w:lang w:val="pl-PL"/>
                <w14:cntxtAlts/>
              </w:rPr>
              <w:t>Parametry dla członu ( analizatora) biochemicznego: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F93BC9" w:rsidRPr="006830DE" w:rsidTr="006A1B9E">
        <w:trPr>
          <w:trHeight w:val="293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jc w:val="center"/>
              <w:rPr>
                <w:rFonts w:ascii="Arial" w:hAnsi="Arial"/>
                <w14:cntxtAlts/>
              </w:rPr>
            </w:pPr>
            <w:r w:rsidRPr="00AB36B3">
              <w:rPr>
                <w:rFonts w:ascii="Arial" w:hAnsi="Arial"/>
                <w14:cntxtAlts/>
              </w:rPr>
              <w:t>1.</w:t>
            </w:r>
          </w:p>
        </w:tc>
        <w:tc>
          <w:tcPr>
            <w:tcW w:w="7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Metody pomiaru:</w:t>
            </w:r>
          </w:p>
          <w:p w:rsidR="00F93BC9" w:rsidRPr="00AB36B3" w:rsidRDefault="00F93BC9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 xml:space="preserve">Fotometryczne monochromatyczne i </w:t>
            </w:r>
            <w:proofErr w:type="spellStart"/>
            <w:r w:rsidRPr="00AB36B3">
              <w:rPr>
                <w:rFonts w:ascii="Arial" w:hAnsi="Arial"/>
                <w:lang w:val="pl-PL"/>
                <w14:cntxtAlts/>
              </w:rPr>
              <w:t>bichromatyczne</w:t>
            </w:r>
            <w:proofErr w:type="spellEnd"/>
            <w:r w:rsidRPr="00AB36B3">
              <w:rPr>
                <w:rFonts w:ascii="Arial" w:hAnsi="Arial"/>
                <w:lang w:val="pl-PL"/>
                <w14:cntxtAlts/>
              </w:rPr>
              <w:t>, punktu końcowego i kinetyczne;</w:t>
            </w:r>
          </w:p>
          <w:p w:rsidR="00F93BC9" w:rsidRPr="00AB36B3" w:rsidRDefault="00F93BC9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ISE-minimum Na, K, Cl.</w:t>
            </w:r>
          </w:p>
          <w:p w:rsidR="00F93BC9" w:rsidRPr="00AB36B3" w:rsidRDefault="00F93BC9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  <w:p w:rsidR="00F93BC9" w:rsidRPr="00AB36B3" w:rsidRDefault="00F93BC9" w:rsidP="00BA3E1A">
            <w:pPr>
              <w:rPr>
                <w:rFonts w:ascii="Arial" w:hAnsi="Arial"/>
                <w:lang w:val="pl-PL"/>
                <w14:cntxtAlts/>
              </w:rPr>
            </w:pPr>
          </w:p>
        </w:tc>
      </w:tr>
      <w:tr w:rsidR="00F93BC9" w:rsidRPr="006830DE" w:rsidTr="006A1B9E">
        <w:trPr>
          <w:trHeight w:val="534"/>
        </w:trPr>
        <w:tc>
          <w:tcPr>
            <w:tcW w:w="52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7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BC9" w:rsidRPr="00AB36B3" w:rsidRDefault="00F93BC9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F93BC9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Analizator w pełni automatyczny, pracujący w trybie pacjent po pacjencie.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AB36B3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DA1B12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Analiza w fazie ciekłej.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6A1B9E" w:rsidRPr="006830DE" w:rsidTr="006A1B9E">
        <w:trPr>
          <w:trHeight w:hRule="exact" w:val="824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9E" w:rsidRPr="00AB36B3" w:rsidRDefault="006A1B9E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>
              <w:rPr>
                <w:rFonts w:ascii="Arial" w:hAnsi="Arial"/>
                <w:lang w:val="pl-PL"/>
                <w14:cntxtAlts/>
              </w:rPr>
              <w:lastRenderedPageBreak/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9E" w:rsidRPr="00AB36B3" w:rsidRDefault="006A1B9E" w:rsidP="001604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lang w:val="pl-PL" w:eastAsia="en-US"/>
                <w14:cntxtAlts/>
              </w:rPr>
            </w:pPr>
            <w:r w:rsidRPr="00AB36B3">
              <w:rPr>
                <w:rFonts w:ascii="Arial" w:eastAsia="Times New Roman" w:hAnsi="Arial" w:cs="Arial"/>
                <w:lang w:val="pl-PL" w:eastAsia="en-US"/>
                <w14:cntxtAlts/>
              </w:rPr>
              <w:t>Analizator pozwalający na pracę z pierwotną próbką badaną ( z możliwością wstawiania próbek różnej wielkości) bez konieczności rozcieńczania próbki poza analizatorem.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9E" w:rsidRPr="00AB36B3" w:rsidRDefault="006A1B9E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1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DA1B12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Kuwety pomiarowe wielokrotnego użytku</w:t>
            </w:r>
            <w:r w:rsidR="00AC58BE" w:rsidRPr="00AB36B3">
              <w:rPr>
                <w:rFonts w:ascii="Arial" w:hAnsi="Arial" w:cs="Arial"/>
                <w:lang w:val="pl-PL"/>
                <w14:cntxtAlts/>
              </w:rPr>
              <w:t xml:space="preserve"> </w:t>
            </w:r>
            <w:r w:rsidRPr="00AB36B3">
              <w:rPr>
                <w:rFonts w:ascii="Arial" w:hAnsi="Arial" w:cs="Arial"/>
                <w:lang w:val="pl-PL"/>
                <w14:cntxtAlts/>
              </w:rPr>
              <w:t>,myte I sprawdzane automatycznie przez analizator.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85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DA1B12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Kalibracja: jednopunktowa, dwupunktowa, krzywe nieliniowe.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AB36B3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DA1B12" w:rsidP="00160427">
            <w:pPr>
              <w:rPr>
                <w:rFonts w:ascii="Arial" w:hAnsi="Arial" w:cs="Arial"/>
                <w14:cntxtAlts/>
              </w:rPr>
            </w:pPr>
            <w:proofErr w:type="spellStart"/>
            <w:r w:rsidRPr="00AB36B3">
              <w:rPr>
                <w:rFonts w:ascii="Arial" w:hAnsi="Arial" w:cs="Arial"/>
                <w14:cntxtAlts/>
              </w:rPr>
              <w:t>Priorytetowe</w:t>
            </w:r>
            <w:proofErr w:type="spellEnd"/>
            <w:r w:rsidRPr="00AB36B3">
              <w:rPr>
                <w:rFonts w:ascii="Arial" w:hAnsi="Arial" w:cs="Arial"/>
                <w14:cntxtAlts/>
              </w:rPr>
              <w:t xml:space="preserve"> </w:t>
            </w:r>
            <w:proofErr w:type="spellStart"/>
            <w:r w:rsidRPr="00AB36B3">
              <w:rPr>
                <w:rFonts w:ascii="Arial" w:hAnsi="Arial" w:cs="Arial"/>
                <w14:cntxtAlts/>
              </w:rPr>
              <w:t>badanie</w:t>
            </w:r>
            <w:proofErr w:type="spellEnd"/>
            <w:r w:rsidRPr="00AB36B3">
              <w:rPr>
                <w:rFonts w:ascii="Arial" w:hAnsi="Arial" w:cs="Arial"/>
                <w14:cntxtAlts/>
              </w:rPr>
              <w:t xml:space="preserve"> </w:t>
            </w:r>
            <w:proofErr w:type="spellStart"/>
            <w:r w:rsidRPr="00AB36B3">
              <w:rPr>
                <w:rFonts w:ascii="Arial" w:hAnsi="Arial" w:cs="Arial"/>
                <w14:cntxtAlts/>
              </w:rPr>
              <w:t>próbek</w:t>
            </w:r>
            <w:proofErr w:type="spellEnd"/>
            <w:r w:rsidRPr="00AB36B3">
              <w:rPr>
                <w:rFonts w:ascii="Arial" w:hAnsi="Arial" w:cs="Arial"/>
                <w14:cntxtAlts/>
              </w:rPr>
              <w:t xml:space="preserve"> </w:t>
            </w:r>
            <w:proofErr w:type="spellStart"/>
            <w:r w:rsidRPr="00AB36B3">
              <w:rPr>
                <w:rFonts w:ascii="Arial" w:hAnsi="Arial" w:cs="Arial"/>
                <w14:cntxtAlts/>
              </w:rPr>
              <w:t>cito</w:t>
            </w:r>
            <w:proofErr w:type="spellEnd"/>
            <w:r w:rsidRPr="00AB36B3">
              <w:rPr>
                <w:rFonts w:ascii="Arial" w:hAnsi="Arial" w:cs="Arial"/>
                <w14:cntxtAlts/>
              </w:rPr>
              <w:t>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7B2CC6" w:rsidRPr="00AB36B3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C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8.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C6" w:rsidRPr="00AB36B3" w:rsidRDefault="007B2CC6" w:rsidP="00160427">
            <w:pPr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14:cntxtAlts/>
              </w:rPr>
              <w:t xml:space="preserve">System </w:t>
            </w:r>
            <w:proofErr w:type="spellStart"/>
            <w:r w:rsidRPr="00AB36B3">
              <w:rPr>
                <w:rFonts w:ascii="Arial" w:hAnsi="Arial" w:cs="Arial"/>
                <w14:cntxtAlts/>
              </w:rPr>
              <w:t>detekcji</w:t>
            </w:r>
            <w:proofErr w:type="spellEnd"/>
            <w:r w:rsidRPr="00AB36B3">
              <w:rPr>
                <w:rFonts w:ascii="Arial" w:hAnsi="Arial" w:cs="Arial"/>
                <w14:cntxtAlts/>
              </w:rPr>
              <w:t xml:space="preserve"> </w:t>
            </w:r>
            <w:proofErr w:type="spellStart"/>
            <w:r w:rsidRPr="00AB36B3">
              <w:rPr>
                <w:rFonts w:ascii="Arial" w:hAnsi="Arial" w:cs="Arial"/>
                <w14:cntxtAlts/>
              </w:rPr>
              <w:t>skrzepu</w:t>
            </w:r>
            <w:proofErr w:type="spellEnd"/>
            <w:r w:rsidRPr="00AB36B3">
              <w:rPr>
                <w:rFonts w:ascii="Arial" w:hAnsi="Arial" w:cs="Arial"/>
                <w14:cntxtAlt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C6" w:rsidRPr="00AB36B3" w:rsidRDefault="007B2CC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87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9.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DA1B12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Automatyczne rozcieńczanie bądź zmiana objętości próbki po przekroczeniu liniowości metody.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1314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10.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100" w:type="dxa"/>
              <w:tblLook w:val="04A0" w:firstRow="1" w:lastRow="0" w:firstColumn="1" w:lastColumn="0" w:noHBand="0" w:noVBand="1"/>
            </w:tblPr>
            <w:tblGrid>
              <w:gridCol w:w="5100"/>
            </w:tblGrid>
            <w:tr w:rsidR="003C6566" w:rsidRPr="006830DE" w:rsidTr="00160427">
              <w:trPr>
                <w:trHeight w:val="255"/>
              </w:trPr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566" w:rsidRPr="00AB36B3" w:rsidRDefault="00A803D8" w:rsidP="00160427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</w:pPr>
                  <w:r w:rsidRPr="00AB36B3"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  <w:t xml:space="preserve">Możliwość wykonywania badań w surowicy, osoczu, </w:t>
                  </w:r>
                  <w:proofErr w:type="spellStart"/>
                  <w:r w:rsidRPr="00AB36B3"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  <w:t>hemolizacie</w:t>
                  </w:r>
                  <w:proofErr w:type="spellEnd"/>
                  <w:r w:rsidRPr="00AB36B3"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  <w:t>, moczu, PMR I krwi pełnej.</w:t>
                  </w:r>
                </w:p>
              </w:tc>
            </w:tr>
            <w:tr w:rsidR="003C6566" w:rsidRPr="006830DE" w:rsidTr="00160427">
              <w:trPr>
                <w:trHeight w:val="25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566" w:rsidRPr="00AB36B3" w:rsidRDefault="003C6566" w:rsidP="00160427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</w:pPr>
                </w:p>
              </w:tc>
            </w:tr>
            <w:tr w:rsidR="003C6566" w:rsidRPr="006830DE" w:rsidTr="00160427">
              <w:trPr>
                <w:trHeight w:val="25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566" w:rsidRPr="00AB36B3" w:rsidRDefault="003C6566" w:rsidP="00160427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</w:pPr>
                </w:p>
              </w:tc>
            </w:tr>
            <w:tr w:rsidR="003C6566" w:rsidRPr="006830DE" w:rsidTr="00A803D8">
              <w:trPr>
                <w:trHeight w:val="8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566" w:rsidRPr="00AB36B3" w:rsidRDefault="003C6566" w:rsidP="00160427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</w:pPr>
                </w:p>
              </w:tc>
            </w:tr>
            <w:tr w:rsidR="003C6566" w:rsidRPr="006830DE" w:rsidTr="00160427">
              <w:trPr>
                <w:trHeight w:val="270"/>
              </w:trPr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566" w:rsidRPr="00AB36B3" w:rsidRDefault="003C6566" w:rsidP="00160427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lang w:val="pl-PL" w:eastAsia="en-US"/>
                      <w14:cntxtAlts/>
                    </w:rPr>
                  </w:pPr>
                </w:p>
              </w:tc>
            </w:tr>
          </w:tbl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6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803D8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 xml:space="preserve">Możliwość dokonywania pomiaru w zakresie długości fal 340-800 </w:t>
            </w:r>
            <w:proofErr w:type="spellStart"/>
            <w:r w:rsidRPr="00AB36B3">
              <w:rPr>
                <w:rFonts w:ascii="Arial" w:hAnsi="Arial" w:cs="Arial"/>
                <w:lang w:val="pl-PL"/>
                <w14:cntxtAlts/>
              </w:rPr>
              <w:t>nm</w:t>
            </w:r>
            <w:proofErr w:type="spellEnd"/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803D8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Chłodzenie odczynników na pokładzie analizatora- minimum 50 miejsc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803D8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Możliwość stałego monitorowania poziomu odczynników I materiałów zużywalnych.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803D8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Możliwość ciągłego podawania próbek bez przerywania pracy analizatora.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95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803D8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Możliwości analityczne: biochemia( substraty, enzymy, jony), białka specyficzne, monitorowanie leków, oznaczanie HbA1C</w:t>
            </w:r>
            <w:r w:rsidR="0047196D" w:rsidRPr="00AB36B3">
              <w:rPr>
                <w:rFonts w:ascii="Arial" w:hAnsi="Arial" w:cs="Arial"/>
                <w:lang w:val="pl-PL"/>
                <w14:cntxtAlts/>
              </w:rPr>
              <w:t xml:space="preserve"> tj. wszystkich parametrów zawartych w formularzu cenowym.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8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803D8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Możliwość kontroli pomiarów dla minimum 15 różnych surowic kontrolnych.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8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B74EE" w:rsidP="00160427">
            <w:pPr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Rejestracja badań z dwóch stanowisk komputerowych za pomocą kodów paskowych</w:t>
            </w:r>
            <w:r w:rsidR="0047196D" w:rsidRPr="00AB36B3">
              <w:rPr>
                <w:rFonts w:ascii="Arial" w:hAnsi="Arial" w:cs="Arial"/>
                <w:lang w:val="pl-PL"/>
                <w14:cntxtAlts/>
              </w:rPr>
              <w:t xml:space="preserve"> (czytniki kodów paskowych przy każdym stanowisku komputerowym)</w:t>
            </w:r>
            <w:r w:rsidRPr="00AB36B3">
              <w:rPr>
                <w:rFonts w:ascii="Arial" w:hAnsi="Arial" w:cs="Arial"/>
                <w:lang w:val="pl-PL"/>
                <w14:cntxtAlts/>
              </w:rPr>
              <w:t>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71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18</w:t>
            </w:r>
            <w:r w:rsidR="003B74EE" w:rsidRPr="00AB36B3">
              <w:rPr>
                <w:rFonts w:ascii="Arial" w:hAnsi="Arial"/>
                <w:lang w:val="pl-PL"/>
                <w14:cntxtAlts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B74EE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Analizator biochemiczny z oprogramowaniem umożliwiającym zdefiniowanie własnych zakresów wartości referencyjnych dla różnych grup pacjentów ( w zależności od wieku i płci 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C7331A" w:rsidRPr="006830DE" w:rsidTr="006A1B9E">
        <w:trPr>
          <w:trHeight w:hRule="exact" w:val="70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19</w:t>
            </w:r>
            <w:r w:rsidR="003B74EE" w:rsidRPr="00AB36B3">
              <w:rPr>
                <w:rFonts w:ascii="Arial" w:hAnsi="Arial"/>
                <w:lang w:val="pl-PL"/>
                <w14:cntxtAlts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3B74EE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Analizator biochemiczny posiadający pojemną pamięć pozwalającą na przechowywanie minimum 10 000 wyników badań oraz łatwe ich poszukiwanie w bazie danych z możliwością ich archiwizacji na płytkach CD.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C7331A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C7331A" w:rsidRPr="006830DE" w:rsidTr="006A1B9E">
        <w:trPr>
          <w:trHeight w:hRule="exact" w:val="85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20</w:t>
            </w:r>
            <w:r w:rsidR="003B74EE" w:rsidRPr="00AB36B3">
              <w:rPr>
                <w:rFonts w:ascii="Arial" w:hAnsi="Arial"/>
                <w:lang w:val="pl-PL"/>
                <w14:cntxtAlts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3B74EE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Analizator biochemiczny z oprogramowaniem pozwalającym na prowadzenie i analizę statystyczną systemu kontroli jakości (QC)- możliwość wizualizacji graficznej.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C7331A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C7331A" w:rsidRPr="006830DE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21</w:t>
            </w:r>
            <w:r w:rsidR="003B74EE" w:rsidRPr="00AB36B3">
              <w:rPr>
                <w:rFonts w:ascii="Arial" w:hAnsi="Arial"/>
                <w:lang w:val="pl-PL"/>
                <w14:cntxtAlts/>
              </w:rPr>
              <w:t xml:space="preserve">. 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3B74EE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Stacja uzdatniania wody jako integralna część systemu.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C7331A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C7331A" w:rsidRPr="006830DE" w:rsidTr="006A1B9E">
        <w:trPr>
          <w:trHeight w:hRule="exact" w:val="85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7B2CC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22</w:t>
            </w:r>
            <w:r w:rsidR="003B74EE" w:rsidRPr="00AB36B3">
              <w:rPr>
                <w:rFonts w:ascii="Arial" w:hAnsi="Arial"/>
                <w:lang w:val="pl-PL"/>
                <w14:cntxtAlts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3B74EE" w:rsidP="00160427">
            <w:pPr>
              <w:shd w:val="clear" w:color="auto" w:fill="FFFFFF"/>
              <w:rPr>
                <w:rFonts w:ascii="Arial" w:hAnsi="Arial"/>
                <w:lang w:val="pl-PL"/>
                <w14:cntxtAlts/>
              </w:rPr>
            </w:pPr>
            <w:r w:rsidRPr="00AB36B3">
              <w:rPr>
                <w:rFonts w:ascii="Arial" w:hAnsi="Arial"/>
                <w:lang w:val="pl-PL"/>
                <w14:cntxtAlts/>
              </w:rPr>
              <w:t>Dostarczenie podczas instalacji oryginalnej instrukcji obsługi</w:t>
            </w:r>
            <w:r w:rsidR="00122C8C" w:rsidRPr="00AB36B3">
              <w:rPr>
                <w:rFonts w:ascii="Arial" w:hAnsi="Arial"/>
                <w:lang w:val="pl-PL"/>
                <w14:cntxtAlts/>
              </w:rPr>
              <w:t xml:space="preserve"> w języku angielskim ( w przypadku produkowania aparatu poza granicami Polski) i tłumaczenia w języku polskim.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31A" w:rsidRPr="00AB36B3" w:rsidRDefault="00C7331A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0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/>
                <w:lang w:val="pl-PL"/>
                <w14:cntxtAlts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B15F1" w:rsidP="00160427">
            <w:pPr>
              <w:shd w:val="clear" w:color="auto" w:fill="FFFFFF"/>
              <w:rPr>
                <w:rFonts w:ascii="Arial" w:hAnsi="Arial"/>
                <w:b/>
                <w:lang w:val="pl-PL"/>
                <w14:cntxtAlts/>
              </w:rPr>
            </w:pPr>
            <w:r w:rsidRPr="00AB36B3">
              <w:rPr>
                <w:rFonts w:ascii="Arial" w:hAnsi="Arial"/>
                <w:b/>
                <w:szCs w:val="24"/>
                <w:lang w:val="pl-PL"/>
                <w14:cntxtAlts/>
              </w:rPr>
              <w:t>Określenie parametrów dla członu (analizatora) immunologicznego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047"/>
              <w:rPr>
                <w:rFonts w:ascii="Arial" w:hAnsi="Arial"/>
                <w:lang w:val="pl-PL"/>
                <w14:cntxtAlts/>
              </w:rPr>
            </w:pPr>
          </w:p>
        </w:tc>
      </w:tr>
      <w:tr w:rsidR="003C6566" w:rsidRPr="00AB36B3" w:rsidTr="006A1B9E">
        <w:trPr>
          <w:trHeight w:hRule="exact" w:val="50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36"/>
              <w:jc w:val="center"/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B15F1" w:rsidP="00160427">
            <w:pPr>
              <w:shd w:val="clear" w:color="auto" w:fill="FFFFFF"/>
              <w:spacing w:line="228" w:lineRule="exact"/>
              <w:ind w:right="674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Chemiluminescencyjna metoda pomiaru.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6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1"/>
              <w:jc w:val="center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B15F1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Możliwość wykonania minimum 20 oznaczeń z jednej próbki (bez wymiany odczynników)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5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6"/>
              <w:jc w:val="center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B15F1" w:rsidP="00AB15F1">
            <w:pPr>
              <w:shd w:val="clear" w:color="auto" w:fill="FFFFFF"/>
              <w:spacing w:line="228" w:lineRule="exact"/>
              <w:ind w:right="179"/>
              <w:rPr>
                <w:rFonts w:ascii="Arial" w:eastAsia="Times New Roman" w:hAnsi="Arial" w:cs="Arial"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Automatyczna detekcja skrzepu</w:t>
            </w:r>
            <w:r w:rsidR="005A65BA" w:rsidRPr="00AB36B3">
              <w:rPr>
                <w:rFonts w:ascii="Arial" w:hAnsi="Arial" w:cs="Arial"/>
                <w:color w:val="000000"/>
                <w:lang w:val="pl-PL"/>
                <w14:cntxtAlts/>
              </w:rPr>
              <w:t xml:space="preserve"> i </w:t>
            </w:r>
            <w:proofErr w:type="spellStart"/>
            <w:r w:rsidR="005A65BA" w:rsidRPr="00AB36B3">
              <w:rPr>
                <w:rFonts w:ascii="Arial" w:hAnsi="Arial" w:cs="Arial"/>
                <w:color w:val="000000"/>
                <w:lang w:val="pl-PL"/>
                <w14:cntxtAlts/>
              </w:rPr>
              <w:t>mikroskrzepu</w:t>
            </w:r>
            <w:proofErr w:type="spellEnd"/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 xml:space="preserve"> w próbce badanej przy aspiracji materiału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68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16"/>
              <w:jc w:val="center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lastRenderedPageBreak/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spacing w:line="228" w:lineRule="exact"/>
              <w:ind w:right="179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Automatyczne rozcieńczanie próbki po przekroczeniu liniowości metody.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5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6"/>
              <w:jc w:val="center"/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Chłodzenie odczynników na pokładzie analizatora do temperatury rekomendowanej przez producenta.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43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1"/>
              <w:jc w:val="center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Możliwość stałego monitorowania poziomu odczynników i materiałów zużywalnych.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0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1"/>
              <w:jc w:val="center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Możliwość ciągłego podawania próbek bez przerywania pracy analizatora.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14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1"/>
              <w:jc w:val="center"/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Pełna krzywa kalibracyjna wczytywana automatycznie do analizatora dla wszystkich pomiarów.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AB36B3" w:rsidTr="006A1B9E">
        <w:trPr>
          <w:trHeight w:hRule="exact" w:val="60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121"/>
              <w:jc w:val="center"/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proofErr w:type="spellStart"/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>Rekalibracja</w:t>
            </w:r>
            <w:proofErr w:type="spellEnd"/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 xml:space="preserve"> maksymalnie dwupunktowa.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0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Jednorazowe końcówki do dozowania materiału.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4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3"/>
              <w:jc w:val="center"/>
              <w:rPr>
                <w:rFonts w:ascii="Arial" w:hAnsi="Arial" w:cs="Aria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Rejestracja badań z dwóch stanowisk komputerowych za pomocą kodów paskowych.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5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3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B221D" w:rsidP="00160427">
            <w:pPr>
              <w:shd w:val="clear" w:color="auto" w:fill="FFFFFF"/>
              <w:rPr>
                <w:rFonts w:ascii="Arial" w:hAnsi="Arial" w:cs="Arial"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color w:val="000000"/>
                <w:lang w:val="pl-PL"/>
                <w14:cntxtAlts/>
              </w:rPr>
              <w:t xml:space="preserve">Możliwość dostarczenia odczynników w trybie „pilne” </w:t>
            </w:r>
            <w:r w:rsidR="00A2012E" w:rsidRPr="00AB36B3">
              <w:rPr>
                <w:rFonts w:ascii="Arial" w:hAnsi="Arial" w:cs="Arial"/>
                <w:color w:val="000000"/>
                <w:lang w:val="pl-PL"/>
                <w14:cntxtAlts/>
              </w:rPr>
              <w:t>w ciągu 3 dni kalendarzowych.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82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DB5C1A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A2012E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Dostarczenie podczas instalacji systemu instrukcji obsługi w języku polskim i pełnej wersji w języku angielskim- w przypadku produkcji aparatu poza granicami Polski.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135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614088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II.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614088" w:rsidP="00160427">
            <w:pPr>
              <w:shd w:val="clear" w:color="auto" w:fill="FFFFFF"/>
              <w:rPr>
                <w:rFonts w:ascii="Arial" w:hAnsi="Arial" w:cs="Arial"/>
                <w:b/>
                <w:lang w:val="pl-PL"/>
                <w14:cntxtAlts/>
              </w:rPr>
            </w:pPr>
            <w:r w:rsidRPr="00AB36B3">
              <w:rPr>
                <w:rFonts w:ascii="Arial" w:hAnsi="Arial" w:cs="Arial"/>
                <w:b/>
                <w:lang w:val="pl-PL"/>
                <w14:cntxtAlts/>
              </w:rPr>
              <w:t xml:space="preserve">Analizator biochemiczny ( backup) sterowany przez zewnętrzny komputer umożliwiający przesyłanie danych z dwóch stanowisk rejestracyjnych, dwukierunkową komunikację z analizatorem , archiwizację wyników badań </w:t>
            </w:r>
            <w:r w:rsidR="00283E16" w:rsidRPr="00AB36B3">
              <w:rPr>
                <w:rFonts w:ascii="Arial" w:hAnsi="Arial" w:cs="Arial"/>
                <w:b/>
                <w:lang w:val="pl-PL"/>
                <w14:cntxtAlts/>
              </w:rPr>
              <w:t>i prowadzenie kontroli jakości , obsługiwany przez zewnętrzną drukarkę laserową</w:t>
            </w:r>
            <w:r w:rsidR="0001069E" w:rsidRPr="00AB36B3">
              <w:rPr>
                <w:rFonts w:ascii="Arial" w:hAnsi="Arial" w:cs="Arial"/>
                <w:b/>
                <w:lang w:val="pl-PL"/>
                <w14:cntxtAlts/>
              </w:rPr>
              <w:t xml:space="preserve"> </w:t>
            </w:r>
            <w:r w:rsidR="00283E16" w:rsidRPr="00AB36B3">
              <w:rPr>
                <w:rFonts w:ascii="Arial" w:hAnsi="Arial" w:cs="Arial"/>
                <w:b/>
                <w:lang w:val="pl-PL"/>
                <w14:cntxtAlts/>
              </w:rPr>
              <w:t>.</w:t>
            </w:r>
            <w:r w:rsidR="0001069E" w:rsidRPr="00AB36B3">
              <w:rPr>
                <w:rFonts w:ascii="Arial" w:hAnsi="Arial" w:cs="Arial"/>
                <w:b/>
                <w:lang w:val="pl-PL"/>
                <w14:cntxtAlts/>
              </w:rPr>
              <w:t xml:space="preserve">Rok produkcji  </w:t>
            </w:r>
            <w:r w:rsidR="003970B1">
              <w:rPr>
                <w:rFonts w:ascii="Arial" w:hAnsi="Arial" w:cs="Arial"/>
                <w:b/>
                <w:lang w:val="pl-PL"/>
                <w14:cntxtAlts/>
              </w:rPr>
              <w:t>nie starszy niż 2015 r.</w:t>
            </w:r>
            <w:r w:rsidR="009C0CA3">
              <w:rPr>
                <w:rFonts w:ascii="Arial" w:hAnsi="Arial" w:cs="Arial"/>
                <w:b/>
                <w:lang w:val="pl-PL"/>
                <w14:cntxtAlts/>
              </w:rPr>
              <w:t>, dostarczenie stołu laboratoryjnego jeśli jest wymagany</w:t>
            </w:r>
            <w:r w:rsidR="0001069E" w:rsidRPr="00AB36B3">
              <w:rPr>
                <w:rFonts w:ascii="Arial" w:hAnsi="Arial" w:cs="Arial"/>
                <w:b/>
                <w:lang w:val="pl-PL"/>
                <w14:cntxtAlts/>
              </w:rPr>
              <w:t xml:space="preserve"> </w:t>
            </w:r>
            <w:r w:rsidR="009C0CA3">
              <w:rPr>
                <w:rFonts w:ascii="Arial" w:hAnsi="Arial" w:cs="Arial"/>
                <w:b/>
                <w:lang w:val="pl-PL"/>
                <w14:cntxtAlts/>
              </w:rPr>
              <w:t>oraz 1 fotela laboratoryjnego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813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283E16" w:rsidP="00160427">
            <w:pPr>
              <w:rPr>
                <w:rFonts w:ascii="Arial" w:hAnsi="Arial" w:cs="TimesNewRoman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Odczynniki tego samego producenta jak do części biochemicznej platformy.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1183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283E1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Fotometryczne monochromatyczne i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bichromatyczne,punktu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końcowego i kinetyczne.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42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55611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Analizator w pełni automatyczny, pracujący w trybie pacjent po pacjencie.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85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55611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Analizator pozwalający na prace z pierwotną próbką badaną z możliwością wstawienia próbek różnej wielkości.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3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55611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Możliwość ciągłego podawania próbek bez przerywania pracy analizatora.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107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055611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Możliwości analityczne: biochemia( substraty,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enzymy,jony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) białka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specyficzne,monitorowanie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leków, HbA1C.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AB36B3" w:rsidTr="006A1B9E">
        <w:trPr>
          <w:trHeight w:hRule="exact" w:val="56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107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Kuwety pomiarowe jednorazowe.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854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107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stałego monitorowania poziomu odczynników I materiałów zużywalnych.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55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107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Chłodzenie odczynników na pokładzie analizatora- minimum 35 miejsc.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73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lastRenderedPageBreak/>
              <w:t>10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107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Rejestracja badań z dwóch stanowisk komputerowych za pomocą kodów paskowych.</w:t>
            </w:r>
          </w:p>
          <w:p w:rsidR="003C6566" w:rsidRPr="00AB36B3" w:rsidRDefault="003C656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130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</w:p>
          <w:p w:rsidR="003C6566" w:rsidRPr="00AB36B3" w:rsidRDefault="003C656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107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Analizator biochemiczny z oprogramowaniem umożliwiającym zdefiniowanie własnych zakresów </w:t>
            </w:r>
            <w:r w:rsidR="00F53A56"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wartości referencyjnych dla różnych grup pacjentów ( w zależności od wieku i płci).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219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C768E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III.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C768E7" w:rsidP="00160427">
            <w:pPr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>Analizator RKZ i parametrów krytycznych sterowany przez zewnętrzny komputer umożliwiający przekazywanie danych z dwóch stanowisk rejestracyjnych , dwukierunkową komunikacje z analizatorem, archiwizację wyników badań i prowadzenie kontroli jakości, obsługiwany przez zewnętrzną drukarkę laserową.</w:t>
            </w:r>
            <w:r w:rsidR="003970B1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 xml:space="preserve"> Aparat nie starszy niż 2015 r</w:t>
            </w:r>
            <w:r w:rsidR="009C0CA3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>,</w:t>
            </w:r>
            <w:r w:rsidR="003970B1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 xml:space="preserve">, </w:t>
            </w:r>
            <w:r w:rsidR="009C0CA3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 xml:space="preserve"> dostarczenie stołu laboratoryjnego jeśli wymaga oraz fotela laboratoryjnego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72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C768E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C768E7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 xml:space="preserve">Parametry mierzone: </w:t>
            </w:r>
            <w:proofErr w:type="spellStart"/>
            <w:r w:rsidRPr="00AB36B3">
              <w:rPr>
                <w:rFonts w:ascii="Arial" w:hAnsi="Arial" w:cs="Arial"/>
                <w:lang w:val="pl-PL"/>
                <w14:cntxtAlts/>
              </w:rPr>
              <w:t>pH</w:t>
            </w:r>
            <w:proofErr w:type="spellEnd"/>
            <w:r w:rsidRPr="00AB36B3">
              <w:rPr>
                <w:rFonts w:ascii="Arial" w:hAnsi="Arial" w:cs="Arial"/>
                <w:lang w:val="pl-PL"/>
                <w14:cntxtAlts/>
              </w:rPr>
              <w:t xml:space="preserve">, pCO2, pO2, </w:t>
            </w:r>
            <w:proofErr w:type="spellStart"/>
            <w:r w:rsidRPr="00AB36B3">
              <w:rPr>
                <w:rFonts w:ascii="Arial" w:hAnsi="Arial" w:cs="Arial"/>
                <w:lang w:val="pl-PL"/>
                <w14:cntxtAlts/>
              </w:rPr>
              <w:t>Hct</w:t>
            </w:r>
            <w:proofErr w:type="spellEnd"/>
            <w:r w:rsidRPr="00AB36B3">
              <w:rPr>
                <w:rFonts w:ascii="Arial" w:hAnsi="Arial" w:cs="Arial"/>
                <w:lang w:val="pl-PL"/>
                <w14:cntxtAlts/>
              </w:rPr>
              <w:t xml:space="preserve">, </w:t>
            </w:r>
            <w:proofErr w:type="spellStart"/>
            <w:r w:rsidRPr="00AB36B3">
              <w:rPr>
                <w:rFonts w:ascii="Arial" w:hAnsi="Arial" w:cs="Arial"/>
                <w:lang w:val="pl-PL"/>
                <w14:cntxtAlts/>
              </w:rPr>
              <w:t>Hb</w:t>
            </w:r>
            <w:proofErr w:type="spellEnd"/>
            <w:r w:rsidRPr="00AB36B3">
              <w:rPr>
                <w:rFonts w:ascii="Arial" w:hAnsi="Arial" w:cs="Arial"/>
                <w:lang w:val="pl-PL"/>
                <w14:cntxtAlts/>
              </w:rPr>
              <w:t xml:space="preserve">, O2sat, Na, K, Cl, Ca, </w:t>
            </w:r>
            <w:proofErr w:type="spellStart"/>
            <w:r w:rsidRPr="00AB36B3">
              <w:rPr>
                <w:rFonts w:ascii="Arial" w:hAnsi="Arial" w:cs="Arial"/>
                <w:lang w:val="pl-PL"/>
                <w14:cntxtAlts/>
              </w:rPr>
              <w:t>COHb</w:t>
            </w:r>
            <w:proofErr w:type="spellEnd"/>
            <w:r w:rsidRPr="00AB36B3">
              <w:rPr>
                <w:rFonts w:ascii="Arial" w:hAnsi="Arial" w:cs="Arial"/>
                <w:lang w:val="pl-PL"/>
                <w14:cntxtAlts/>
              </w:rPr>
              <w:t xml:space="preserve">, </w:t>
            </w:r>
            <w:proofErr w:type="spellStart"/>
            <w:r w:rsidR="00ED2C43" w:rsidRPr="00AB36B3">
              <w:rPr>
                <w:rFonts w:ascii="Arial" w:hAnsi="Arial" w:cs="Arial"/>
                <w:lang w:val="pl-PL"/>
                <w14:cntxtAlts/>
              </w:rPr>
              <w:t>MeHb</w:t>
            </w:r>
            <w:proofErr w:type="spellEnd"/>
            <w:r w:rsidR="00ED2C43" w:rsidRPr="00AB36B3">
              <w:rPr>
                <w:rFonts w:ascii="Arial" w:hAnsi="Arial" w:cs="Arial"/>
                <w:lang w:val="pl-PL"/>
                <w14:cntxtAlt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3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  <w:r w:rsidRPr="00AB36B3">
              <w:rPr>
                <w:rFonts w:ascii="Arial" w:hAnsi="Arial" w:cs="Arial"/>
                <w:lang w:val="pl-PL"/>
                <w14:cntxtAlts/>
              </w:rPr>
              <w:t>Podanie próbki bezpośrednio ze strzykawki lub kapilary.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77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Automatyczna kalibracja jedno i dwupunktowa bez użycia butli gazowych.</w:t>
            </w:r>
          </w:p>
          <w:p w:rsidR="003C6566" w:rsidRPr="00AB36B3" w:rsidRDefault="003C6566" w:rsidP="00160427">
            <w:pPr>
              <w:shd w:val="clear" w:color="auto" w:fill="FFFFFF"/>
              <w:rPr>
                <w:rFonts w:ascii="Arial" w:hAnsi="Arial" w:cs="Arial"/>
                <w:lang w:val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56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System kontroli jakości, pamięć wyników kontroli.</w:t>
            </w:r>
          </w:p>
          <w:p w:rsidR="003C6566" w:rsidRPr="00AB36B3" w:rsidRDefault="003C656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100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5.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Każdy odczynnik konfekcjonowany w oddzielne opakowanie umożliwiające wymianę w zależności od zużycia.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844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Rejestracja badań z dwóch stanowisk komputerowych za pomocą kodów paskowych.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63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 xml:space="preserve">7. 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wpisania szczegółowych danych demograficznych pacjenta.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6830DE" w:rsidTr="006A1B9E">
        <w:trPr>
          <w:trHeight w:hRule="exact" w:val="766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8.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ED2C4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Prosta komunikacja z operatorem – przejrzyste oprogramowanie w języku polskim.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3C6566" w:rsidRPr="00AB36B3" w:rsidTr="006A1B9E">
        <w:trPr>
          <w:trHeight w:hRule="exact" w:val="630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617A4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9.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566" w:rsidRPr="00AB36B3" w:rsidRDefault="00617A4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Wbudowana drukarka.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566" w:rsidRPr="00AB36B3" w:rsidRDefault="003C656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ED2C43" w:rsidRPr="006830DE" w:rsidTr="006A1B9E">
        <w:trPr>
          <w:trHeight w:hRule="exact" w:val="94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43" w:rsidRPr="00AB36B3" w:rsidRDefault="00617A4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10.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43" w:rsidRPr="00AB36B3" w:rsidRDefault="00617A4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Termin ważności odczynników po instalacji w aparacie nie krótszy niż 30 dni.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43" w:rsidRPr="00AB36B3" w:rsidRDefault="00ED2C43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617A47" w:rsidRPr="006830DE" w:rsidTr="006A1B9E">
        <w:trPr>
          <w:trHeight w:hRule="exact" w:val="1268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47" w:rsidRPr="00AB36B3" w:rsidRDefault="00617A4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 xml:space="preserve">11. 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47" w:rsidRPr="00AB36B3" w:rsidRDefault="00617A4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Dostarczenie podczas instalacji oryginalnej instrukcji w języku angielskim ( jeżeli aparat jest produkowany poza Polską) i tłumaczenia w języku polskim.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A47" w:rsidRPr="00AB36B3" w:rsidRDefault="00617A47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617A47" w:rsidRPr="006830DE" w:rsidTr="006A1B9E">
        <w:trPr>
          <w:trHeight w:hRule="exact" w:val="563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47" w:rsidRPr="00AB36B3" w:rsidRDefault="00617A4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47" w:rsidRPr="00AB36B3" w:rsidRDefault="00617A4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Bezpłatna instalacja i szkolenie dotyczące obsługi analizatora.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A47" w:rsidRPr="00AB36B3" w:rsidRDefault="00617A47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617A47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47" w:rsidRPr="00AB36B3" w:rsidRDefault="00DA0392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47" w:rsidRPr="00AB36B3" w:rsidRDefault="00DA0392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dostarczenia odczynników w trybie pilne w ciągu 3 dni kalendarzowych.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A47" w:rsidRPr="00AB36B3" w:rsidRDefault="00617A47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lastRenderedPageBreak/>
              <w:t>IV.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5521B6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3970B1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>Analizator do szybkiej diagnostyki kardiologicznej</w:t>
            </w: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5521B6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Analizator wykonujący ilościowe oznaczenia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troponiny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T</w:t>
            </w:r>
            <w:r w:rsidR="006A1B9E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lub I</w:t>
            </w: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. Pomiar immunochemiczny.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Przenośny, wyposażony w ekran, zasilany sieciowo i bateryjnie.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AB36B3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wykonania badań z pełnej krwi żylnej pobranej na heparynę sodową lub litową. Oznaczenie parametrów w czasie do 15 minut.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Zastosowanie jednorazowych testów paskowych, pakowanych oddzielnie.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5.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Testy gotowe do użycia po wyjęciu z lodówki.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6A1B9E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Zakres pomiarowy dla </w:t>
            </w:r>
            <w:proofErr w:type="spellStart"/>
            <w:r>
              <w:rPr>
                <w:rFonts w:ascii="Arial" w:hAnsi="Arial" w:cs="TimesNewRoman"/>
                <w:szCs w:val="23"/>
                <w:lang w:val="pl-PL" w:eastAsia="pl-PL"/>
                <w14:cntxtAlts/>
              </w:rPr>
              <w:t>troponiny</w:t>
            </w:r>
            <w:proofErr w:type="spellEnd"/>
            <w:r w:rsidR="00BB28B7"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: 40-do 2000ng/l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9C0CA3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A3" w:rsidRPr="00AB36B3" w:rsidRDefault="009C0CA3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  <w14:cntxtAlts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A3" w:rsidRDefault="009C0CA3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>
              <w:rPr>
                <w:rFonts w:ascii="Arial" w:hAnsi="Arial" w:cs="TimesNewRoman"/>
                <w:szCs w:val="23"/>
                <w:lang w:val="pl-PL" w:eastAsia="pl-PL"/>
                <w14:cntxtAlts/>
              </w:rPr>
              <w:t>Dostawa klimatyzatora do pracowni RKZ- powierzchnia 25 m2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CA3" w:rsidRPr="00AB36B3" w:rsidRDefault="009C0CA3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BB28B7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V.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Default="00F64D54" w:rsidP="00160427">
            <w:pPr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</w:pPr>
            <w:r w:rsidRPr="009C0CA3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>Laboratoryjny system informatyczny</w:t>
            </w:r>
            <w:r w:rsidR="003970B1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 xml:space="preserve"> wraz z wpięciem aparatów z Zadania nr 1 </w:t>
            </w:r>
            <w:r w:rsidR="0087078B"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>oraz pozostałych aparatów zainstalowanych w Laboratorium Centralnym</w:t>
            </w:r>
          </w:p>
          <w:p w:rsidR="0087078B" w:rsidRPr="009C0CA3" w:rsidRDefault="0087078B" w:rsidP="00160427">
            <w:pPr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</w:pPr>
            <w:r>
              <w:rPr>
                <w:rFonts w:ascii="Arial" w:hAnsi="Arial" w:cs="TimesNewRoman"/>
                <w:b/>
                <w:szCs w:val="23"/>
                <w:lang w:val="pl-PL" w:eastAsia="pl-PL"/>
                <w14:cntxtAlts/>
              </w:rPr>
              <w:t>tj. 2 aparatów hematologicznych, analizatora moczu.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Systemy operacyjne: Windows XP/7/8/10 Professional oraz obsługa w pełni przez przeglądarki www.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Automatyczna rejestracja zleceń oraz zleceniodawców przy pomocy czytników kart zleceń z możliwością rejestracji manualnej.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Weryfikacja odczytanych danych dotyczących zlecenia i zleceniodawców oraz sygnalizowanie brakujących lub nieczytelnych danych.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Pełna komunikacja: przesyłanie zleceń do analizatorów i odbiór wyników.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200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5.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Wynik badania tworzony automatycznie po przesłaniu danych z analizatora dwukierunkowego i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zwalidowaniu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 przez diagnostę. Możliwość wydruku pojedynczego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wyniku,oraz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wydruk wyników z zadanego okresu czasu.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5521B6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lastRenderedPageBreak/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B6" w:rsidRPr="00AB36B3" w:rsidRDefault="00F64D54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automatycznego zlecenia badania z wybranym rozcieńczeniem, gdy wynik badań przekroczy zakres krytyczny.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B6" w:rsidRPr="00AB36B3" w:rsidRDefault="005521B6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193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F64D54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Walidacja wyników w oparciu o kryteria w zależności od pracowni, wartości krytyczne, wyniki kontroli jakości i dotychczasowe wyniki pacjenta .Możliwość  blokowania / maskowania badań dla grup analizatorów z powodu ewentualnych błędów wyników kalibracji lub kontroli.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1283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8.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Funkcjonalność „ dwustopniowej walidacji”, gdzie pierwsza może się odbyć zarówno przez technika jak i diagnostę, a druga polegająca na walidacji wyników przez diagnostę.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9.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manualnego wpisywania wyników badań ( wartości liczbowe i opisowe) oraz zapisów dotyczących uwag i komentarzy.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10.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Funkcjonalność stworzenia szablonów uwag i komentarzy.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wprowadzania słowników i pełnej ich modyfikacji.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AB36B3" w:rsidTr="006A1B9E">
        <w:trPr>
          <w:trHeight w:hRule="exact" w:val="1241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Forma wydruków dostosowana do wyglądu preferowanego przez użytkownika. Możliwość generowania przez użytkownika dowolnych raportów.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Sprawozdanie z badania zgodne z Rozporządzeniem w sprawie standardów jakości dla medycznych laboratoriów diagnostycznych.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F64D54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D14CFD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14</w:t>
            </w:r>
            <w:r w:rsidR="00C57A19"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D54" w:rsidRPr="00AB36B3" w:rsidRDefault="00C57A1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Archiwizacja wyników w postaci raportów dziennych.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D54" w:rsidRPr="00AB36B3" w:rsidRDefault="00F64D54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15.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szybkiego przeglądania historii wykonanych wyników wraz z pełną archiwizacją pełnego procesu laboratoryjnego.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Statystyka i zestawienia wykonanych badań z podziałem na zleceniodawców, lekarzy i pacjentów w dowolnej konfiguracji.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902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Zbieranie i opracowywanie wyników kontroli jakości ( reguły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Westgarda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i własne).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18.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eksportu wyników w dowolnej formie elektronicznej do systemów funkcjonujących u zamawiającego oraz w jednostkach współpracujących z zamawiającym.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lastRenderedPageBreak/>
              <w:t>19.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C57A1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Zaszyfrowany moduł podglądu wyników </w:t>
            </w:r>
            <w:r w:rsidR="005C1A99"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przez stronę www udostępniony kontrahentom oraz pracownikom.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5C1A9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20,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5C1A9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Możliwość zdalnego zlecania badań i podglądania zaakceptowanych przez diagnostę wyników po stronie lekarzy zlecających.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57A19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5C1A9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A19" w:rsidRPr="00AB36B3" w:rsidRDefault="00E329B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Wyposażenie stanowisk roboczych w sprzęt; serwery, czytniki kodów kreskowych, monitory, klawiatury, drukarki (format wydruków A4 i A5).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A19" w:rsidRPr="00AB36B3" w:rsidRDefault="00C57A1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E329B9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B9" w:rsidRPr="00AB36B3" w:rsidRDefault="00E329B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22,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B9" w:rsidRPr="00AB36B3" w:rsidRDefault="00E329B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Przeniesienie wszystkich danych z aktualnie używanego systemu (dane pacjentów, użytkowników systemu, cenniki </w:t>
            </w:r>
            <w:proofErr w:type="spellStart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itp</w:t>
            </w:r>
            <w:proofErr w:type="spellEnd"/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B9" w:rsidRPr="00AB36B3" w:rsidRDefault="00E329B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E329B9" w:rsidRPr="00AB36B3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B9" w:rsidRPr="00AB36B3" w:rsidRDefault="00E329B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B9" w:rsidRPr="00AB36B3" w:rsidRDefault="00E329B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Prowadzenie zdalnego serwisu oprogramowania.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B9" w:rsidRPr="00AB36B3" w:rsidRDefault="00E329B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E329B9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B9" w:rsidRPr="00AB36B3" w:rsidRDefault="00E329B9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 w:rsidRPr="00AB36B3"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24,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9B9" w:rsidRPr="00AB36B3" w:rsidRDefault="00E329B9" w:rsidP="00160427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AB36B3">
              <w:rPr>
                <w:rFonts w:ascii="Arial" w:hAnsi="Arial" w:cs="TimesNewRoman"/>
                <w:szCs w:val="23"/>
                <w:lang w:val="pl-PL" w:eastAsia="pl-PL"/>
                <w14:cntxtAlts/>
              </w:rPr>
              <w:t>System zgodny z wymogami RODO. Wykonawca ma obowiązek zawarcia umowy powierzenia danych osobowych z zamawiającym.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B9" w:rsidRPr="00AB36B3" w:rsidRDefault="00E329B9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CD0BEB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EB" w:rsidRPr="00AB36B3" w:rsidRDefault="00CD0BEB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BEB" w:rsidRPr="00AB36B3" w:rsidRDefault="00055380" w:rsidP="00B40F09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>Dostarczenie 4 komputerów biurowych w technologii AIO , Windows 10</w:t>
            </w:r>
            <w:r w:rsidR="00CD0BEB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</w:t>
            </w:r>
            <w:r w:rsidR="00B40F09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i </w:t>
            </w:r>
            <w:r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3 drukarek laserowych</w:t>
            </w:r>
            <w:r w:rsidR="00B40F09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( czarno-białą, </w:t>
            </w:r>
            <w:r w:rsidR="00DE7860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>dwustronne</w:t>
            </w:r>
            <w:r w:rsidR="00B40F09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drukowanie z</w:t>
            </w:r>
            <w:r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dwoma podajnikami</w:t>
            </w:r>
            <w:r w:rsidR="00B40F09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) </w:t>
            </w:r>
            <w:r w:rsidR="007819BD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>o</w:t>
            </w:r>
            <w:r w:rsidR="0006336F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>raz 2 stołów laboratoryjnych i 3</w:t>
            </w:r>
            <w:r w:rsidR="007819BD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foteli </w:t>
            </w:r>
            <w:r w:rsidR="00CC7CFD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>laboratoryjnych</w:t>
            </w:r>
            <w:r w:rsidR="00142C6B" w:rsidRPr="00DE7860"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BEB" w:rsidRPr="00AB36B3" w:rsidRDefault="00CD0BEB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  <w:tr w:rsidR="006830DE" w:rsidRPr="006830DE" w:rsidTr="006A1B9E">
        <w:trPr>
          <w:trHeight w:hRule="exact" w:val="1579"/>
        </w:trPr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DE" w:rsidRDefault="006830DE" w:rsidP="00160427">
            <w:pPr>
              <w:shd w:val="clear" w:color="auto" w:fill="FFFFFF"/>
              <w:ind w:left="78"/>
              <w:jc w:val="center"/>
              <w:rPr>
                <w:rFonts w:ascii="Arial" w:hAnsi="Arial" w:cs="Arial"/>
                <w:bCs/>
                <w:color w:val="000000"/>
                <w:lang w:val="pl-PL"/>
                <w14:cntxtAlts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  <w14:cntxtAlts/>
              </w:rPr>
              <w:t>26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DE" w:rsidRPr="00DE7860" w:rsidRDefault="006830DE" w:rsidP="00B40F09">
            <w:pPr>
              <w:rPr>
                <w:rFonts w:ascii="Arial" w:hAnsi="Arial" w:cs="TimesNewRoman"/>
                <w:szCs w:val="23"/>
                <w:lang w:val="pl-PL" w:eastAsia="pl-PL"/>
                <w14:cntxtAlts/>
              </w:rPr>
            </w:pPr>
            <w:r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Wpięcie zaoferowanych aparatów do użytkowanego systemu informatycznego </w:t>
            </w:r>
            <w:proofErr w:type="spellStart"/>
            <w:r>
              <w:rPr>
                <w:rFonts w:ascii="Arial" w:hAnsi="Arial" w:cs="TimesNewRoman"/>
                <w:szCs w:val="23"/>
                <w:lang w:val="pl-PL" w:eastAsia="pl-PL"/>
                <w14:cntxtAlts/>
              </w:rPr>
              <w:t>Medicus</w:t>
            </w:r>
            <w:proofErr w:type="spellEnd"/>
            <w:r>
              <w:rPr>
                <w:rFonts w:ascii="Arial" w:hAnsi="Arial" w:cs="TimesNewRoman"/>
                <w:szCs w:val="23"/>
                <w:lang w:val="pl-PL" w:eastAsia="pl-PL"/>
                <w14:cntxtAlts/>
              </w:rPr>
              <w:t xml:space="preserve"> Online.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DE" w:rsidRPr="00AB36B3" w:rsidRDefault="006830DE" w:rsidP="00160427">
            <w:pPr>
              <w:shd w:val="clear" w:color="auto" w:fill="FFFFFF"/>
              <w:jc w:val="center"/>
              <w:rPr>
                <w:rFonts w:ascii="Arial" w:hAnsi="Arial" w:cs="Arial"/>
                <w:lang w:val="pl-PL"/>
                <w14:cntxtAlts/>
              </w:rPr>
            </w:pPr>
          </w:p>
        </w:tc>
      </w:tr>
    </w:tbl>
    <w:p w:rsidR="00D645B5" w:rsidRPr="00AB36B3" w:rsidRDefault="00D645B5" w:rsidP="003C6566">
      <w:pPr>
        <w:widowControl/>
        <w:autoSpaceDE/>
        <w:autoSpaceDN/>
        <w:adjustRightInd/>
        <w:rPr>
          <w:rFonts w:ascii="Arial" w:eastAsia="Times New Roman" w:hAnsi="Arial" w:cs="Arial CE"/>
          <w:bCs/>
          <w:lang w:val="pl-PL" w:eastAsia="pl-PL"/>
          <w14:cntxtAlts/>
        </w:rPr>
      </w:pPr>
    </w:p>
    <w:p w:rsidR="00D645B5" w:rsidRPr="00AB36B3" w:rsidRDefault="00D645B5" w:rsidP="00D645B5">
      <w:pPr>
        <w:rPr>
          <w:rFonts w:ascii="Arial" w:eastAsia="Times New Roman" w:hAnsi="Arial" w:cs="Arial CE"/>
          <w:lang w:val="pl-PL" w:eastAsia="pl-PL"/>
          <w14:cntxtAlts/>
        </w:rPr>
      </w:pPr>
    </w:p>
    <w:p w:rsidR="00D645B5" w:rsidRPr="00AB36B3" w:rsidRDefault="00D645B5" w:rsidP="00D645B5">
      <w:pPr>
        <w:ind w:firstLine="708"/>
        <w:rPr>
          <w:rFonts w:ascii="Arial" w:eastAsia="Times New Roman" w:hAnsi="Arial" w:cs="Arial CE"/>
          <w:lang w:val="pl-PL" w:eastAsia="pl-PL"/>
          <w14:cntxtAlts/>
        </w:rPr>
      </w:pPr>
    </w:p>
    <w:p w:rsidR="00D645B5" w:rsidRPr="00AB36B3" w:rsidRDefault="00D645B5" w:rsidP="00D645B5">
      <w:pPr>
        <w:ind w:firstLine="708"/>
        <w:rPr>
          <w:rFonts w:ascii="Arial" w:eastAsia="Times New Roman" w:hAnsi="Arial" w:cs="Arial CE"/>
          <w:lang w:val="pl-PL" w:eastAsia="pl-PL"/>
          <w14:cntxtAlts/>
        </w:rPr>
      </w:pPr>
    </w:p>
    <w:p w:rsidR="00D645B5" w:rsidRPr="00AB36B3" w:rsidRDefault="00D645B5" w:rsidP="00D645B5">
      <w:pPr>
        <w:ind w:firstLine="708"/>
        <w:rPr>
          <w:rFonts w:ascii="Arial" w:eastAsia="Times New Roman" w:hAnsi="Arial" w:cs="Arial CE"/>
          <w:lang w:val="pl-PL" w:eastAsia="pl-PL"/>
          <w14:cntxtAlts/>
        </w:rPr>
      </w:pPr>
    </w:p>
    <w:p w:rsidR="00D645B5" w:rsidRPr="00AB36B3" w:rsidRDefault="00D645B5" w:rsidP="00DE7860">
      <w:pPr>
        <w:rPr>
          <w:rFonts w:ascii="Arial" w:eastAsia="Times New Roman" w:hAnsi="Arial" w:cs="Arial CE"/>
          <w:lang w:val="pl-PL" w:eastAsia="pl-PL"/>
          <w14:cntxtAlts/>
        </w:rPr>
      </w:pPr>
    </w:p>
    <w:p w:rsidR="006A1B9E" w:rsidRDefault="006A1B9E" w:rsidP="00D645B5">
      <w:pPr>
        <w:ind w:firstLine="708"/>
        <w:rPr>
          <w:rFonts w:ascii="Arial" w:eastAsia="Times New Roman" w:hAnsi="Arial" w:cs="Arial CE"/>
          <w:lang w:val="pl-PL" w:eastAsia="pl-PL"/>
          <w14:cntxtAlts/>
        </w:rPr>
      </w:pPr>
    </w:p>
    <w:p w:rsidR="006A1B9E" w:rsidRDefault="006A1B9E" w:rsidP="00D645B5">
      <w:pPr>
        <w:ind w:firstLine="708"/>
        <w:rPr>
          <w:rFonts w:ascii="Arial" w:eastAsia="Times New Roman" w:hAnsi="Arial" w:cs="Arial CE"/>
          <w:lang w:val="pl-PL" w:eastAsia="pl-PL"/>
          <w14:cntxtAlts/>
        </w:rPr>
      </w:pPr>
    </w:p>
    <w:p w:rsidR="00A32A86" w:rsidRPr="00AB36B3" w:rsidRDefault="00A32A86" w:rsidP="00D645B5">
      <w:pPr>
        <w:rPr>
          <w:rFonts w:ascii="Arial" w:eastAsia="Times New Roman" w:hAnsi="Arial" w:cs="Arial CE"/>
          <w:lang w:val="pl-PL" w:eastAsia="pl-PL"/>
          <w14:cntxtAlts/>
        </w:rPr>
        <w:sectPr w:rsidR="00A32A86" w:rsidRPr="00AB36B3" w:rsidSect="0020756E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54CA5" w:rsidRPr="00AB36B3" w:rsidRDefault="00954CA5">
      <w:pPr>
        <w:rPr>
          <w:rFonts w:ascii="Arial" w:hAnsi="Arial"/>
          <w:lang w:val="pl-PL"/>
          <w14:cntxtAlts/>
        </w:rPr>
      </w:pPr>
    </w:p>
    <w:tbl>
      <w:tblPr>
        <w:tblW w:w="1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816"/>
        <w:gridCol w:w="997"/>
        <w:gridCol w:w="1196"/>
        <w:gridCol w:w="1196"/>
        <w:gridCol w:w="1196"/>
        <w:gridCol w:w="1516"/>
        <w:gridCol w:w="1196"/>
        <w:gridCol w:w="1196"/>
        <w:gridCol w:w="1456"/>
        <w:gridCol w:w="1796"/>
      </w:tblGrid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675E9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b/>
                <w:szCs w:val="24"/>
                <w:lang w:val="pl-PL" w:eastAsia="pl-PL"/>
                <w14:cntxtAlt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675E9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Arial CE"/>
                <w:b/>
                <w:bCs/>
                <w:lang w:val="pl-PL" w:eastAsia="pl-PL"/>
                <w14:cntxtAlts/>
              </w:rPr>
            </w:pPr>
            <w:r w:rsidRPr="00A675E9">
              <w:rPr>
                <w:rFonts w:ascii="Arial" w:eastAsia="Times New Roman" w:hAnsi="Arial" w:cs="Arial CE"/>
                <w:b/>
                <w:bCs/>
                <w:lang w:val="pl-PL" w:eastAsia="pl-PL"/>
                <w14:cntxtAlts/>
              </w:rPr>
              <w:t>Zadanie nr 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6830DE" w:rsidTr="006830DE">
        <w:trPr>
          <w:trHeight w:val="6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 xml:space="preserve">Dostawa odczynników wraz z dzierżawą analizatorów  zintegrowanych w systemie informatycznym, </w:t>
            </w:r>
            <w:proofErr w:type="spellStart"/>
            <w:r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>umożliwiajacych</w:t>
            </w:r>
            <w:proofErr w:type="spellEnd"/>
            <w:r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 xml:space="preserve"> oznaczenia  parametrów biochemiczny</w:t>
            </w:r>
            <w:r w:rsidR="00635606"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>ch i</w:t>
            </w:r>
            <w:r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 xml:space="preserve"> immunologicznych</w:t>
            </w:r>
            <w:r w:rsidR="00635606"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 xml:space="preserve"> (zintegrowany system biochemiczno-immunologiczny), analizator biochemiczny( te same odczynniki, co w module biochemicznym platformy), dodatkowe backupowe urządzenie do oznaczania </w:t>
            </w:r>
            <w:proofErr w:type="spellStart"/>
            <w:r w:rsidR="00635606"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>troponiny</w:t>
            </w:r>
            <w:proofErr w:type="spellEnd"/>
            <w:r w:rsidR="00635606"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 xml:space="preserve"> oraz aparat do oznaczania</w:t>
            </w:r>
            <w:r w:rsidRPr="00AB36B3"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  <w:t xml:space="preserve"> parametrów RKZ</w:t>
            </w:r>
          </w:p>
        </w:tc>
      </w:tr>
      <w:tr w:rsidR="001834C5" w:rsidRPr="006830DE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Arial CE"/>
                <w:bCs/>
                <w:lang w:val="pl-PL" w:eastAsia="pl-PL"/>
                <w14:cntxtAlt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6830DE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6830DE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l.p.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NAZWA BADANIA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Ilość oznaczeń w skali 36 miesięcy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Wielkość opak.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Ilość op. w skali 36 miesięcy do podanej liczby badań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Cena jedn. netto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 xml:space="preserve">(za 1 op.)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Wartość netto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VAT %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Kwota VAT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Wartość brutto w PLN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Nazwa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10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11</w:t>
            </w:r>
          </w:p>
        </w:tc>
      </w:tr>
      <w:tr w:rsidR="001834C5" w:rsidRPr="00AB36B3" w:rsidTr="006830DE">
        <w:trPr>
          <w:trHeight w:val="660"/>
        </w:trPr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Analizatory biochemiczne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Glukoza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30 000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Mocznik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Kreatynina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35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Kwas moczowy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7</w:t>
            </w:r>
            <w:r w:rsidR="008966DF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Cholesterol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10</w:t>
            </w:r>
            <w:r w:rsidR="008966DF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Cholesterol HDL (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bezpośr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34C5" w:rsidRPr="00AB36B3" w:rsidRDefault="008966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Cholesterol LDL (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bezpośr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.)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34C5" w:rsidRPr="00AB36B3" w:rsidRDefault="008966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Triglicerydy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8966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Bilirubina całkowita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22</w:t>
            </w:r>
            <w:r w:rsidR="008966DF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Bilirubina bezpośrednia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Żelazo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50</w:t>
            </w:r>
            <w:r w:rsidR="008966DF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Białko całkowite w surowicy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2 700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Białko w moczu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8966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Wapń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160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lastRenderedPageBreak/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Magnez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16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Fosfor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7E1C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Amylaza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ALT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Fosfataza zasadowa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4F1B9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4F1B9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D-dimer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35</w:t>
            </w:r>
            <w:r w:rsidR="008966DF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GGT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Albumina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CRP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350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RF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8966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2 5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LDH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8966DF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ASO met.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turbidymetryczna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Transferyna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Lipaza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HbA</w:t>
            </w:r>
            <w:r w:rsidRPr="00AB36B3">
              <w:rPr>
                <w:rFonts w:ascii="Arial" w:eastAsia="Times New Roman" w:hAnsi="Arial" w:cs="Tahoma"/>
                <w:szCs w:val="18"/>
                <w:vertAlign w:val="subscript"/>
                <w:lang w:val="pl-PL" w:eastAsia="pl-PL"/>
                <w14:cntxtAlts/>
              </w:rPr>
              <w:t>1</w:t>
            </w: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Etanol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1 0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42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4DF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42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28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KALIBRATORY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67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KONTROLE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66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MATERIAŁY EKSPLOATACYJNE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6830DE" w:rsidTr="006830DE">
        <w:trPr>
          <w:trHeight w:val="660"/>
        </w:trPr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Analizator immunologiczn</w:t>
            </w:r>
            <w:r w:rsidR="00021147"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y podstawowy i dodatkowy </w:t>
            </w:r>
            <w:proofErr w:type="spellStart"/>
            <w:r w:rsidR="00021147"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buckup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TSH 3 generacji 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20000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FT4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FT3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30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HBsAg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CEA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AFP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lastRenderedPageBreak/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PSA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Troponina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HS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Troponina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-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buckup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E31CE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Ferrytyna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CA 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a-TPO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1 6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Progesteron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Estradiol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Testosteron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b-HCG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Kwas foliowy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Prolaktyna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LH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73D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FSH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2A4A1C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IGE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Witamina B12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BE1E9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a-TG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NTpro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-BNP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BE1E9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a-HCV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BE1E9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Toxoplazmoza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IgG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Toxoplazmoza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IgM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1 200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Rubella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IgG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BE1E9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Rubella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IgM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BE1E98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HBsAg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Confirmatory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test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299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Procalcytonina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299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5500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Ca 15-3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Ca 19-9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Ca 72-4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Kortyzo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lastRenderedPageBreak/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anty-CCP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4B3D98" w:rsidP="006B2277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    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HIV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Combi</w:t>
            </w:r>
            <w:proofErr w:type="spellEnd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pt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Witamina 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61299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6B2277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CMV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IgG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</w:tr>
      <w:tr w:rsidR="006B2277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CMV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IgM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KALIBRATORY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585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KONTROLE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66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MATERIAŁY EKSPLOATACYJNE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lastRenderedPageBreak/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iCs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836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                      Analizator równowagi kwasowo-zasadowej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495"/>
        </w:trPr>
        <w:tc>
          <w:tcPr>
            <w:tcW w:w="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ODCZYNNIKI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BB4762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9</w:t>
            </w:r>
            <w:r w:rsidR="001834C5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000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5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KONTROLE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63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MATERIAŁY EKSPLOATACYJNE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color w:val="000000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Razem część 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-   zł 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-   zł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-   zł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  <w:p w:rsidR="00DA6742" w:rsidRPr="00AB36B3" w:rsidRDefault="00DA6742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  <w:p w:rsidR="00DA6742" w:rsidRPr="00AB36B3" w:rsidRDefault="00DA6742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6830DE" w:rsidTr="006830DE">
        <w:trPr>
          <w:trHeight w:val="495"/>
        </w:trPr>
        <w:tc>
          <w:tcPr>
            <w:tcW w:w="1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Opłata za dzierżawę analizatorów z kompletnym wyposażeniem i oprogramowaniem</w:t>
            </w:r>
          </w:p>
        </w:tc>
      </w:tr>
      <w:tr w:rsidR="001834C5" w:rsidRPr="006830DE" w:rsidTr="006830DE">
        <w:trPr>
          <w:trHeight w:val="73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L.p.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Rodzaj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Wartość netto w skali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1 miesiąca w PLN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VAT %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Kwota VAT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Wartość brutto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 xml:space="preserve">w skali 1 miesiąca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1299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Zintegrowany system </w:t>
            </w:r>
            <w:proofErr w:type="spellStart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bioch-immuno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DE" w:rsidRDefault="006830DE" w:rsidP="006830DE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Analizator biochemiczny</w:t>
            </w:r>
            <w:r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</w:p>
          <w:p w:rsidR="001834C5" w:rsidRPr="00AB36B3" w:rsidRDefault="006830DE" w:rsidP="006830DE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( backup 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Analizator RKZ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61299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95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95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Backup immuno</w:t>
            </w:r>
            <w:r w:rsidR="006830DE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logiczny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12995" w:rsidRPr="00AB36B3" w:rsidRDefault="0061299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995" w:rsidRPr="00AB36B3" w:rsidRDefault="0061299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995" w:rsidRPr="00AB36B3" w:rsidRDefault="0061299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995" w:rsidRPr="00AB36B3" w:rsidRDefault="0061299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995" w:rsidRPr="00AB36B3" w:rsidRDefault="0061299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995" w:rsidRPr="00AB36B3" w:rsidRDefault="0061299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Razem opłata za 1 m-c: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-   zł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-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     -   zł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-   zł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6830DE" w:rsidTr="006830DE">
        <w:trPr>
          <w:trHeight w:val="69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L.p.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Rodzaj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Wartość netto w skali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36 miesięcy w PLN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VAT %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Kwota VAT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Wartość brutto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 xml:space="preserve">w skali 36 miesięcy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6830DE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Zintegrowany</w:t>
            </w:r>
            <w:r w:rsidR="006B2277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system </w:t>
            </w:r>
            <w:proofErr w:type="spellStart"/>
            <w:r w:rsidR="006B2277"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bioch-immuno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bookmarkStart w:id="0" w:name="_GoBack"/>
            <w:bookmarkEnd w:id="0"/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0DE" w:rsidRDefault="00A83DBF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Analizator biochemiczny</w:t>
            </w:r>
            <w:r w:rsidR="006830DE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 xml:space="preserve"> </w:t>
            </w:r>
          </w:p>
          <w:p w:rsidR="001834C5" w:rsidRPr="00AB36B3" w:rsidRDefault="006830DE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( backup )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Analizator RKZ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6B2277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Backup immuno</w:t>
            </w:r>
            <w:r w:rsidR="006830DE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logiczny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277" w:rsidRPr="00AB36B3" w:rsidRDefault="006B2277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DA6742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Razem część 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-   zł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-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     -   zł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-   zł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6830DE" w:rsidTr="006830DE">
        <w:trPr>
          <w:trHeight w:val="300"/>
        </w:trPr>
        <w:tc>
          <w:tcPr>
            <w:tcW w:w="71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Zestawienie kosztów w skali 36 miesięcy dla całego zadania (cena oferty):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705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6830DE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Poszczególne</w:t>
            </w:r>
            <w:r w:rsidR="001834C5"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części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wartość netto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VAT %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Kwota VAT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Wartość brutto </w:t>
            </w: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br/>
              <w:t>w PLN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  <w:tr w:rsidR="001834C5" w:rsidRPr="00AB36B3" w:rsidTr="006830DE">
        <w:trPr>
          <w:trHeight w:val="300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I. Część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-   zł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>8%,23%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     -   zł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  <w:r w:rsidRPr="00AB36B3"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  <w:t xml:space="preserve">                              -   zł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Tahoma"/>
                <w:bCs/>
                <w:szCs w:val="18"/>
                <w:lang w:val="pl-PL" w:eastAsia="pl-PL"/>
                <w14:cntxtAlt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4C5" w:rsidRPr="00AB36B3" w:rsidRDefault="001834C5" w:rsidP="001834C5">
            <w:pPr>
              <w:widowControl/>
              <w:autoSpaceDE/>
              <w:autoSpaceDN/>
              <w:adjustRightInd/>
              <w:rPr>
                <w:rFonts w:ascii="Arial" w:eastAsia="Times New Roman" w:hAnsi="Arial"/>
                <w:lang w:val="pl-PL" w:eastAsia="pl-PL"/>
                <w14:cntxtAlts/>
              </w:rPr>
            </w:pPr>
          </w:p>
        </w:tc>
      </w:tr>
    </w:tbl>
    <w:p w:rsidR="00160427" w:rsidRPr="00AB36B3" w:rsidRDefault="00160427">
      <w:pPr>
        <w:rPr>
          <w:rFonts w:ascii="Arial" w:hAnsi="Arial"/>
          <w:lang w:val="pl-PL"/>
          <w14:cntxtAlts/>
        </w:rPr>
      </w:pPr>
    </w:p>
    <w:sectPr w:rsidR="00160427" w:rsidRPr="00AB36B3" w:rsidSect="00954C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58" w:rsidRDefault="00F76A58" w:rsidP="00A32A86">
      <w:r>
        <w:separator/>
      </w:r>
    </w:p>
  </w:endnote>
  <w:endnote w:type="continuationSeparator" w:id="0">
    <w:p w:rsidR="00F76A58" w:rsidRDefault="00F76A58" w:rsidP="00A3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952616"/>
      <w:docPartObj>
        <w:docPartGallery w:val="Page Numbers (Bottom of Page)"/>
        <w:docPartUnique/>
      </w:docPartObj>
    </w:sdtPr>
    <w:sdtEndPr/>
    <w:sdtContent>
      <w:p w:rsidR="003970B1" w:rsidRDefault="003970B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92" w:rsidRPr="00DC5392">
          <w:rPr>
            <w:noProof/>
            <w:lang w:val="pl-PL"/>
          </w:rPr>
          <w:t>14</w:t>
        </w:r>
        <w:r>
          <w:fldChar w:fldCharType="end"/>
        </w:r>
      </w:p>
    </w:sdtContent>
  </w:sdt>
  <w:p w:rsidR="003970B1" w:rsidRDefault="00397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58" w:rsidRDefault="00F76A58" w:rsidP="00A32A86">
      <w:r>
        <w:separator/>
      </w:r>
    </w:p>
  </w:footnote>
  <w:footnote w:type="continuationSeparator" w:id="0">
    <w:p w:rsidR="00F76A58" w:rsidRDefault="00F76A58" w:rsidP="00A3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CE2"/>
    <w:multiLevelType w:val="hybridMultilevel"/>
    <w:tmpl w:val="8F5A074E"/>
    <w:lvl w:ilvl="0" w:tplc="3C922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6"/>
    <w:rsid w:val="0001069E"/>
    <w:rsid w:val="000139AE"/>
    <w:rsid w:val="00021147"/>
    <w:rsid w:val="00055380"/>
    <w:rsid w:val="00055611"/>
    <w:rsid w:val="0006336F"/>
    <w:rsid w:val="000B221D"/>
    <w:rsid w:val="000C7F70"/>
    <w:rsid w:val="001052E8"/>
    <w:rsid w:val="00122C8C"/>
    <w:rsid w:val="00142C6B"/>
    <w:rsid w:val="00160427"/>
    <w:rsid w:val="0018063B"/>
    <w:rsid w:val="001834C5"/>
    <w:rsid w:val="001873D8"/>
    <w:rsid w:val="001E5A68"/>
    <w:rsid w:val="0020756E"/>
    <w:rsid w:val="00231CD6"/>
    <w:rsid w:val="00243F00"/>
    <w:rsid w:val="00283E16"/>
    <w:rsid w:val="002A0965"/>
    <w:rsid w:val="002A4A1C"/>
    <w:rsid w:val="002F16B9"/>
    <w:rsid w:val="00303E17"/>
    <w:rsid w:val="003970B1"/>
    <w:rsid w:val="003B74EE"/>
    <w:rsid w:val="003C6566"/>
    <w:rsid w:val="003F63A3"/>
    <w:rsid w:val="0043510F"/>
    <w:rsid w:val="00453C4A"/>
    <w:rsid w:val="0047196D"/>
    <w:rsid w:val="004A6118"/>
    <w:rsid w:val="004B3D98"/>
    <w:rsid w:val="004C3DE4"/>
    <w:rsid w:val="004F1B95"/>
    <w:rsid w:val="00506729"/>
    <w:rsid w:val="005521B6"/>
    <w:rsid w:val="005608C4"/>
    <w:rsid w:val="00592765"/>
    <w:rsid w:val="005968D3"/>
    <w:rsid w:val="005A65BA"/>
    <w:rsid w:val="005C1A99"/>
    <w:rsid w:val="00612995"/>
    <w:rsid w:val="00614088"/>
    <w:rsid w:val="00614DF8"/>
    <w:rsid w:val="00617A47"/>
    <w:rsid w:val="00626583"/>
    <w:rsid w:val="00635606"/>
    <w:rsid w:val="006473C6"/>
    <w:rsid w:val="006830DE"/>
    <w:rsid w:val="006A1B9E"/>
    <w:rsid w:val="006B2277"/>
    <w:rsid w:val="006D076B"/>
    <w:rsid w:val="006D0A48"/>
    <w:rsid w:val="006E31CE"/>
    <w:rsid w:val="0072035A"/>
    <w:rsid w:val="00736D4A"/>
    <w:rsid w:val="007819BD"/>
    <w:rsid w:val="007B2CC6"/>
    <w:rsid w:val="007C309A"/>
    <w:rsid w:val="007E1CDF"/>
    <w:rsid w:val="008118AD"/>
    <w:rsid w:val="00811E09"/>
    <w:rsid w:val="008166C3"/>
    <w:rsid w:val="0087078B"/>
    <w:rsid w:val="008966DF"/>
    <w:rsid w:val="008E7DFF"/>
    <w:rsid w:val="009006E5"/>
    <w:rsid w:val="00954CA5"/>
    <w:rsid w:val="009655E9"/>
    <w:rsid w:val="00975EE3"/>
    <w:rsid w:val="0099219B"/>
    <w:rsid w:val="009B03DB"/>
    <w:rsid w:val="009B5AB3"/>
    <w:rsid w:val="009C0CA3"/>
    <w:rsid w:val="009C198B"/>
    <w:rsid w:val="009C1C34"/>
    <w:rsid w:val="009D3A3E"/>
    <w:rsid w:val="009D5082"/>
    <w:rsid w:val="009E1CFD"/>
    <w:rsid w:val="00A2012E"/>
    <w:rsid w:val="00A32A86"/>
    <w:rsid w:val="00A675E9"/>
    <w:rsid w:val="00A803D8"/>
    <w:rsid w:val="00A83DBF"/>
    <w:rsid w:val="00AB15F1"/>
    <w:rsid w:val="00AB36B3"/>
    <w:rsid w:val="00AB7E12"/>
    <w:rsid w:val="00AC58BE"/>
    <w:rsid w:val="00B40F09"/>
    <w:rsid w:val="00B44EDA"/>
    <w:rsid w:val="00B61186"/>
    <w:rsid w:val="00B92C03"/>
    <w:rsid w:val="00BA3E1A"/>
    <w:rsid w:val="00BB28B7"/>
    <w:rsid w:val="00BB4762"/>
    <w:rsid w:val="00BE1E98"/>
    <w:rsid w:val="00C57A19"/>
    <w:rsid w:val="00C7331A"/>
    <w:rsid w:val="00C7469A"/>
    <w:rsid w:val="00C768E7"/>
    <w:rsid w:val="00CC7CFD"/>
    <w:rsid w:val="00CD0BEB"/>
    <w:rsid w:val="00CF6589"/>
    <w:rsid w:val="00D14CFD"/>
    <w:rsid w:val="00D25A97"/>
    <w:rsid w:val="00D36AC2"/>
    <w:rsid w:val="00D645B5"/>
    <w:rsid w:val="00DA0392"/>
    <w:rsid w:val="00DA1B12"/>
    <w:rsid w:val="00DA6742"/>
    <w:rsid w:val="00DB5C1A"/>
    <w:rsid w:val="00DC5392"/>
    <w:rsid w:val="00DD392C"/>
    <w:rsid w:val="00DD60F9"/>
    <w:rsid w:val="00DE7860"/>
    <w:rsid w:val="00DF1C2C"/>
    <w:rsid w:val="00E329B9"/>
    <w:rsid w:val="00E66132"/>
    <w:rsid w:val="00ED1076"/>
    <w:rsid w:val="00ED2C43"/>
    <w:rsid w:val="00ED7292"/>
    <w:rsid w:val="00EF5A67"/>
    <w:rsid w:val="00F00352"/>
    <w:rsid w:val="00F51B61"/>
    <w:rsid w:val="00F53A56"/>
    <w:rsid w:val="00F64D54"/>
    <w:rsid w:val="00F76A58"/>
    <w:rsid w:val="00F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9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9A"/>
    <w:rPr>
      <w:rFonts w:ascii="Segoe UI" w:eastAsia="SimSun" w:hAnsi="Segoe UI" w:cs="Segoe UI"/>
      <w:sz w:val="18"/>
      <w:szCs w:val="18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sid w:val="00183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4C5"/>
    <w:rPr>
      <w:color w:val="800080"/>
      <w:u w:val="single"/>
    </w:rPr>
  </w:style>
  <w:style w:type="paragraph" w:customStyle="1" w:styleId="font5">
    <w:name w:val="font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7">
    <w:name w:val="font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font8">
    <w:name w:val="font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67">
    <w:name w:val="xl6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68">
    <w:name w:val="xl6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69">
    <w:name w:val="xl6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0">
    <w:name w:val="xl7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1">
    <w:name w:val="xl71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2">
    <w:name w:val="xl7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3">
    <w:name w:val="xl73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4">
    <w:name w:val="xl7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5">
    <w:name w:val="xl75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6">
    <w:name w:val="xl7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7">
    <w:name w:val="xl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8">
    <w:name w:val="xl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9">
    <w:name w:val="xl7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0">
    <w:name w:val="xl8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1">
    <w:name w:val="xl8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2">
    <w:name w:val="xl8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3">
    <w:name w:val="xl8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4">
    <w:name w:val="xl8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5">
    <w:name w:val="xl8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6">
    <w:name w:val="xl86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7">
    <w:name w:val="xl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8">
    <w:name w:val="xl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9">
    <w:name w:val="xl8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0">
    <w:name w:val="xl9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1">
    <w:name w:val="xl9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2">
    <w:name w:val="xl9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3">
    <w:name w:val="xl9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4">
    <w:name w:val="xl94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5">
    <w:name w:val="xl9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6">
    <w:name w:val="xl9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7">
    <w:name w:val="xl9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8">
    <w:name w:val="xl9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9">
    <w:name w:val="xl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5">
    <w:name w:val="xl10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2">
    <w:name w:val="xl112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4">
    <w:name w:val="xl11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5">
    <w:name w:val="xl11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6">
    <w:name w:val="xl116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1834C5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9">
    <w:name w:val="xl129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0">
    <w:name w:val="xl130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1834C5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6">
    <w:name w:val="xl136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1834C5"/>
    <w:pPr>
      <w:widowControl/>
      <w:pBdr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40">
    <w:name w:val="xl14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1">
    <w:name w:val="xl14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2">
    <w:name w:val="xl14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3">
    <w:name w:val="xl14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4">
    <w:name w:val="xl14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6">
    <w:name w:val="xl14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7">
    <w:name w:val="xl14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8">
    <w:name w:val="xl14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9">
    <w:name w:val="xl14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1">
    <w:name w:val="xl151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2">
    <w:name w:val="xl15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3">
    <w:name w:val="xl153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5">
    <w:name w:val="xl15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6">
    <w:name w:val="xl15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8">
    <w:name w:val="xl15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9">
    <w:name w:val="xl15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0">
    <w:name w:val="xl160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4">
    <w:name w:val="xl164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6">
    <w:name w:val="xl16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7">
    <w:name w:val="xl167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8">
    <w:name w:val="xl16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9">
    <w:name w:val="xl16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0">
    <w:name w:val="xl17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1">
    <w:name w:val="xl171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2">
    <w:name w:val="xl17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3">
    <w:name w:val="xl173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4">
    <w:name w:val="xl174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5">
    <w:name w:val="xl175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1834C5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9">
    <w:name w:val="xl17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0">
    <w:name w:val="xl18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3">
    <w:name w:val="xl18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6">
    <w:name w:val="xl18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7">
    <w:name w:val="xl18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9">
    <w:name w:val="xl18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0">
    <w:name w:val="xl19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5">
    <w:name w:val="xl19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9">
    <w:name w:val="xl199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i/>
      <w:iCs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1834C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4">
    <w:name w:val="xl2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2">
    <w:name w:val="xl2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4">
    <w:name w:val="xl234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35">
    <w:name w:val="xl235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40">
    <w:name w:val="xl24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1">
    <w:name w:val="xl241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2">
    <w:name w:val="xl242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3">
    <w:name w:val="xl24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4">
    <w:name w:val="xl244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5">
    <w:name w:val="xl24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6">
    <w:name w:val="xl246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7">
    <w:name w:val="xl247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8">
    <w:name w:val="xl24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9">
    <w:name w:val="xl249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0">
    <w:name w:val="xl250"/>
    <w:basedOn w:val="Normalny"/>
    <w:rsid w:val="001834C5"/>
    <w:pPr>
      <w:widowControl/>
      <w:pBdr>
        <w:top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1">
    <w:name w:val="xl251"/>
    <w:basedOn w:val="Normalny"/>
    <w:rsid w:val="001834C5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2">
    <w:name w:val="xl252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3">
    <w:name w:val="xl253"/>
    <w:basedOn w:val="Normalny"/>
    <w:rsid w:val="001834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4">
    <w:name w:val="xl25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5">
    <w:name w:val="xl25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6">
    <w:name w:val="xl25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7">
    <w:name w:val="xl25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8">
    <w:name w:val="xl25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9">
    <w:name w:val="xl25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0">
    <w:name w:val="xl26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1">
    <w:name w:val="xl261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2">
    <w:name w:val="xl262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3">
    <w:name w:val="xl26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4">
    <w:name w:val="xl264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65">
    <w:name w:val="xl265"/>
    <w:basedOn w:val="Normalny"/>
    <w:rsid w:val="00183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6">
    <w:name w:val="xl266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7">
    <w:name w:val="xl267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8">
    <w:name w:val="xl268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9">
    <w:name w:val="xl269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0">
    <w:name w:val="xl27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1">
    <w:name w:val="xl27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72">
    <w:name w:val="xl272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3">
    <w:name w:val="xl27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4">
    <w:name w:val="xl274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5">
    <w:name w:val="xl27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6">
    <w:name w:val="xl2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7">
    <w:name w:val="xl2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8">
    <w:name w:val="xl2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9">
    <w:name w:val="xl27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0">
    <w:name w:val="xl28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1">
    <w:name w:val="xl281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2">
    <w:name w:val="xl28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3">
    <w:name w:val="xl283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4">
    <w:name w:val="xl28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5">
    <w:name w:val="xl28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6">
    <w:name w:val="xl28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7">
    <w:name w:val="xl2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8">
    <w:name w:val="xl2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9">
    <w:name w:val="xl289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0">
    <w:name w:val="xl290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1">
    <w:name w:val="xl291"/>
    <w:basedOn w:val="Normalny"/>
    <w:rsid w:val="001834C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2">
    <w:name w:val="xl29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3">
    <w:name w:val="xl29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4">
    <w:name w:val="xl29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5">
    <w:name w:val="xl29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paragraph" w:customStyle="1" w:styleId="xl296">
    <w:name w:val="xl29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8">
    <w:name w:val="xl29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299">
    <w:name w:val="xl2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0">
    <w:name w:val="xl30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1">
    <w:name w:val="xl30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2">
    <w:name w:val="xl30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3">
    <w:name w:val="xl303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4">
    <w:name w:val="xl30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5">
    <w:name w:val="xl30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6">
    <w:name w:val="xl306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7">
    <w:name w:val="xl307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8">
    <w:name w:val="xl3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9">
    <w:name w:val="xl30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0">
    <w:name w:val="xl31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1">
    <w:name w:val="xl31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2">
    <w:name w:val="xl3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3">
    <w:name w:val="xl31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4">
    <w:name w:val="xl31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5">
    <w:name w:val="xl31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BA3E1A"/>
    <w:pPr>
      <w:ind w:left="720"/>
      <w:contextualSpacing/>
    </w:pPr>
  </w:style>
  <w:style w:type="table" w:styleId="Tabela-Siatka">
    <w:name w:val="Table Grid"/>
    <w:basedOn w:val="Standardowy"/>
    <w:uiPriority w:val="39"/>
    <w:rsid w:val="00D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A32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A8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9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9A"/>
    <w:rPr>
      <w:rFonts w:ascii="Segoe UI" w:eastAsia="SimSun" w:hAnsi="Segoe UI" w:cs="Segoe UI"/>
      <w:sz w:val="18"/>
      <w:szCs w:val="18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sid w:val="001834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34C5"/>
    <w:rPr>
      <w:color w:val="800080"/>
      <w:u w:val="single"/>
    </w:rPr>
  </w:style>
  <w:style w:type="paragraph" w:customStyle="1" w:styleId="font5">
    <w:name w:val="font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6">
    <w:name w:val="font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font7">
    <w:name w:val="font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pl-PL" w:eastAsia="pl-PL"/>
    </w:rPr>
  </w:style>
  <w:style w:type="paragraph" w:customStyle="1" w:styleId="font8">
    <w:name w:val="font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67">
    <w:name w:val="xl67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68">
    <w:name w:val="xl6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69">
    <w:name w:val="xl6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0">
    <w:name w:val="xl7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1">
    <w:name w:val="xl71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2">
    <w:name w:val="xl7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3">
    <w:name w:val="xl73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4">
    <w:name w:val="xl7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5">
    <w:name w:val="xl75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76">
    <w:name w:val="xl7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7">
    <w:name w:val="xl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8">
    <w:name w:val="xl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79">
    <w:name w:val="xl7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0">
    <w:name w:val="xl8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1">
    <w:name w:val="xl8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2">
    <w:name w:val="xl8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3">
    <w:name w:val="xl8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4">
    <w:name w:val="xl8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5">
    <w:name w:val="xl8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6">
    <w:name w:val="xl86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7">
    <w:name w:val="xl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8">
    <w:name w:val="xl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89">
    <w:name w:val="xl8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0">
    <w:name w:val="xl9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1">
    <w:name w:val="xl9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2">
    <w:name w:val="xl9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3">
    <w:name w:val="xl9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4">
    <w:name w:val="xl94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5">
    <w:name w:val="xl9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6">
    <w:name w:val="xl9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7">
    <w:name w:val="xl9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8">
    <w:name w:val="xl9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99">
    <w:name w:val="xl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5">
    <w:name w:val="xl105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7">
    <w:name w:val="xl10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2">
    <w:name w:val="xl112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14">
    <w:name w:val="xl11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5">
    <w:name w:val="xl11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16">
    <w:name w:val="xl116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1834C5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29">
    <w:name w:val="xl129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0">
    <w:name w:val="xl130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1834C5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6">
    <w:name w:val="xl136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1834C5"/>
    <w:pPr>
      <w:widowControl/>
      <w:pBdr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40">
    <w:name w:val="xl140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1">
    <w:name w:val="xl14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2">
    <w:name w:val="xl14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3">
    <w:name w:val="xl14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4">
    <w:name w:val="xl144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46">
    <w:name w:val="xl14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7">
    <w:name w:val="xl14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8">
    <w:name w:val="xl14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49">
    <w:name w:val="xl14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1">
    <w:name w:val="xl151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2">
    <w:name w:val="xl15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3">
    <w:name w:val="xl153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55">
    <w:name w:val="xl15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6">
    <w:name w:val="xl156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58">
    <w:name w:val="xl15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59">
    <w:name w:val="xl15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0">
    <w:name w:val="xl160"/>
    <w:basedOn w:val="Normalny"/>
    <w:rsid w:val="001834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4">
    <w:name w:val="xl164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6">
    <w:name w:val="xl16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7">
    <w:name w:val="xl167"/>
    <w:basedOn w:val="Normalny"/>
    <w:rsid w:val="001834C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68">
    <w:name w:val="xl16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69">
    <w:name w:val="xl16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0">
    <w:name w:val="xl17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1">
    <w:name w:val="xl171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2">
    <w:name w:val="xl17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3">
    <w:name w:val="xl173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4">
    <w:name w:val="xl174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5">
    <w:name w:val="xl175"/>
    <w:basedOn w:val="Normalny"/>
    <w:rsid w:val="001834C5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1834C5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79">
    <w:name w:val="xl17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0">
    <w:name w:val="xl18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3">
    <w:name w:val="xl18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6">
    <w:name w:val="xl18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7">
    <w:name w:val="xl18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89">
    <w:name w:val="xl18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0">
    <w:name w:val="xl19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5">
    <w:name w:val="xl195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i/>
      <w:iCs/>
      <w:sz w:val="18"/>
      <w:szCs w:val="18"/>
      <w:lang w:val="pl-PL" w:eastAsia="pl-PL"/>
    </w:rPr>
  </w:style>
  <w:style w:type="paragraph" w:customStyle="1" w:styleId="xl199">
    <w:name w:val="xl199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i/>
      <w:iCs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1834C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4">
    <w:name w:val="xl20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2">
    <w:name w:val="xl2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1834C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1834C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1834C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4">
    <w:name w:val="xl234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35">
    <w:name w:val="xl235"/>
    <w:basedOn w:val="Normalny"/>
    <w:rsid w:val="001834C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40">
    <w:name w:val="xl240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1">
    <w:name w:val="xl241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2">
    <w:name w:val="xl242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3">
    <w:name w:val="xl24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4">
    <w:name w:val="xl244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45">
    <w:name w:val="xl245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6">
    <w:name w:val="xl246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7">
    <w:name w:val="xl247"/>
    <w:basedOn w:val="Normalny"/>
    <w:rsid w:val="001834C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8">
    <w:name w:val="xl248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49">
    <w:name w:val="xl249"/>
    <w:basedOn w:val="Normalny"/>
    <w:rsid w:val="001834C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0">
    <w:name w:val="xl250"/>
    <w:basedOn w:val="Normalny"/>
    <w:rsid w:val="001834C5"/>
    <w:pPr>
      <w:widowControl/>
      <w:pBdr>
        <w:top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1">
    <w:name w:val="xl251"/>
    <w:basedOn w:val="Normalny"/>
    <w:rsid w:val="001834C5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2">
    <w:name w:val="xl252"/>
    <w:basedOn w:val="Normalny"/>
    <w:rsid w:val="001834C5"/>
    <w:pPr>
      <w:widowControl/>
      <w:pBdr>
        <w:top w:val="single" w:sz="4" w:space="0" w:color="auto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3">
    <w:name w:val="xl253"/>
    <w:basedOn w:val="Normalny"/>
    <w:rsid w:val="001834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4">
    <w:name w:val="xl25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5">
    <w:name w:val="xl25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6">
    <w:name w:val="xl256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7">
    <w:name w:val="xl257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58">
    <w:name w:val="xl258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59">
    <w:name w:val="xl259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0">
    <w:name w:val="xl260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1">
    <w:name w:val="xl261"/>
    <w:basedOn w:val="Normalny"/>
    <w:rsid w:val="001834C5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2">
    <w:name w:val="xl262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3">
    <w:name w:val="xl263"/>
    <w:basedOn w:val="Normalny"/>
    <w:rsid w:val="001834C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4">
    <w:name w:val="xl264"/>
    <w:basedOn w:val="Normalny"/>
    <w:rsid w:val="001834C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65">
    <w:name w:val="xl265"/>
    <w:basedOn w:val="Normalny"/>
    <w:rsid w:val="001834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6">
    <w:name w:val="xl266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7">
    <w:name w:val="xl267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8">
    <w:name w:val="xl268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69">
    <w:name w:val="xl269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0">
    <w:name w:val="xl270"/>
    <w:basedOn w:val="Normalny"/>
    <w:rsid w:val="001834C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1">
    <w:name w:val="xl271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8"/>
      <w:szCs w:val="18"/>
      <w:lang w:val="pl-PL" w:eastAsia="pl-PL"/>
    </w:rPr>
  </w:style>
  <w:style w:type="paragraph" w:customStyle="1" w:styleId="xl272">
    <w:name w:val="xl272"/>
    <w:basedOn w:val="Normalny"/>
    <w:rsid w:val="001834C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3">
    <w:name w:val="xl273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74">
    <w:name w:val="xl274"/>
    <w:basedOn w:val="Normalny"/>
    <w:rsid w:val="001834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5">
    <w:name w:val="xl275"/>
    <w:basedOn w:val="Normalny"/>
    <w:rsid w:val="001834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6">
    <w:name w:val="xl276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7">
    <w:name w:val="xl27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8">
    <w:name w:val="xl27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79">
    <w:name w:val="xl27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0">
    <w:name w:val="xl280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1">
    <w:name w:val="xl281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2">
    <w:name w:val="xl282"/>
    <w:basedOn w:val="Normalny"/>
    <w:rsid w:val="001834C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3">
    <w:name w:val="xl283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4">
    <w:name w:val="xl28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5">
    <w:name w:val="xl28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6">
    <w:name w:val="xl28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87">
    <w:name w:val="xl287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8">
    <w:name w:val="xl28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89">
    <w:name w:val="xl289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0">
    <w:name w:val="xl290"/>
    <w:basedOn w:val="Normalny"/>
    <w:rsid w:val="001834C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1">
    <w:name w:val="xl291"/>
    <w:basedOn w:val="Normalny"/>
    <w:rsid w:val="001834C5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2">
    <w:name w:val="xl29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293">
    <w:name w:val="xl29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4">
    <w:name w:val="xl294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5">
    <w:name w:val="xl295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paragraph" w:customStyle="1" w:styleId="xl296">
    <w:name w:val="xl296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298">
    <w:name w:val="xl298"/>
    <w:basedOn w:val="Normalny"/>
    <w:rsid w:val="001834C5"/>
    <w:pPr>
      <w:widowControl/>
      <w:autoSpaceDE/>
      <w:autoSpaceDN/>
      <w:adjustRightInd/>
      <w:spacing w:before="100" w:beforeAutospacing="1" w:after="100" w:afterAutospacing="1"/>
    </w:pPr>
    <w:rPr>
      <w:rFonts w:ascii="Arial CE" w:eastAsia="Times New Roman" w:hAnsi="Arial CE" w:cs="Arial CE"/>
      <w:b/>
      <w:bCs/>
      <w:lang w:val="pl-PL" w:eastAsia="pl-PL"/>
    </w:rPr>
  </w:style>
  <w:style w:type="paragraph" w:customStyle="1" w:styleId="xl299">
    <w:name w:val="xl29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0">
    <w:name w:val="xl300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1">
    <w:name w:val="xl301"/>
    <w:basedOn w:val="Normalny"/>
    <w:rsid w:val="001834C5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2">
    <w:name w:val="xl302"/>
    <w:basedOn w:val="Normalny"/>
    <w:rsid w:val="001834C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3">
    <w:name w:val="xl303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4">
    <w:name w:val="xl304"/>
    <w:basedOn w:val="Normalny"/>
    <w:rsid w:val="001834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5">
    <w:name w:val="xl305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6">
    <w:name w:val="xl306"/>
    <w:basedOn w:val="Normalny"/>
    <w:rsid w:val="001834C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07">
    <w:name w:val="xl307"/>
    <w:basedOn w:val="Normalny"/>
    <w:rsid w:val="001834C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8">
    <w:name w:val="xl308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09">
    <w:name w:val="xl309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0">
    <w:name w:val="xl310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xl311">
    <w:name w:val="xl311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2">
    <w:name w:val="xl312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3">
    <w:name w:val="xl313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4">
    <w:name w:val="xl314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customStyle="1" w:styleId="xl315">
    <w:name w:val="xl315"/>
    <w:basedOn w:val="Normalny"/>
    <w:rsid w:val="001834C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BA3E1A"/>
    <w:pPr>
      <w:ind w:left="720"/>
      <w:contextualSpacing/>
    </w:pPr>
  </w:style>
  <w:style w:type="table" w:styleId="Tabela-Siatka">
    <w:name w:val="Table Grid"/>
    <w:basedOn w:val="Standardowy"/>
    <w:uiPriority w:val="39"/>
    <w:rsid w:val="00D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2755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Szczesny</dc:creator>
  <cp:lastModifiedBy>agnieszka</cp:lastModifiedBy>
  <cp:revision>10</cp:revision>
  <cp:lastPrinted>2019-09-27T11:23:00Z</cp:lastPrinted>
  <dcterms:created xsi:type="dcterms:W3CDTF">2019-09-26T12:14:00Z</dcterms:created>
  <dcterms:modified xsi:type="dcterms:W3CDTF">2019-09-27T11:23:00Z</dcterms:modified>
</cp:coreProperties>
</file>